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BDD" w:rsidRPr="007A5BDD" w:rsidRDefault="007A5BDD" w:rsidP="007A5BDD">
      <w:pPr>
        <w:keepNext/>
        <w:keepLines/>
        <w:spacing w:before="320" w:after="0" w:line="480" w:lineRule="auto"/>
        <w:jc w:val="center"/>
        <w:outlineLvl w:val="0"/>
        <w:rPr>
          <w:rFonts w:ascii="David" w:eastAsia="Times New Roman" w:hAnsi="David" w:cs="David"/>
          <w:sz w:val="36"/>
          <w:szCs w:val="36"/>
          <w:rtl/>
          <w:lang w:val="en-GB" w:eastAsia="he-IL"/>
        </w:rPr>
      </w:pPr>
      <w:bookmarkStart w:id="0" w:name="_Toc526849274"/>
      <w:r w:rsidRPr="007A5BDD">
        <w:rPr>
          <w:rFonts w:ascii="David" w:eastAsia="Times New Roman" w:hAnsi="David" w:cs="David"/>
          <w:sz w:val="36"/>
          <w:szCs w:val="36"/>
          <w:rtl/>
          <w:lang w:val="en-GB" w:eastAsia="he-IL"/>
        </w:rPr>
        <w:t>תקציר</w:t>
      </w:r>
      <w:bookmarkEnd w:id="0"/>
    </w:p>
    <w:p w:rsidR="007A5BDD" w:rsidRPr="000E2EDB" w:rsidRDefault="007A5BDD" w:rsidP="007A5BDD">
      <w:pPr>
        <w:spacing w:after="0" w:line="480" w:lineRule="auto"/>
        <w:jc w:val="center"/>
        <w:rPr>
          <w:rFonts w:ascii="Arial" w:eastAsia="Times New Roman" w:hAnsi="Arial" w:cs="David"/>
          <w:sz w:val="36"/>
          <w:szCs w:val="36"/>
          <w:rtl/>
          <w:lang w:val="en-GB" w:eastAsia="he-IL"/>
        </w:rPr>
      </w:pPr>
    </w:p>
    <w:p w:rsidR="007A5BDD" w:rsidRPr="000E2EDB" w:rsidRDefault="007A5BDD" w:rsidP="007A5BDD">
      <w:pPr>
        <w:spacing w:after="0" w:line="480" w:lineRule="auto"/>
        <w:rPr>
          <w:rFonts w:ascii="Arial" w:eastAsia="Times New Roman" w:hAnsi="Arial" w:cs="David"/>
          <w:sz w:val="28"/>
          <w:szCs w:val="28"/>
          <w:rtl/>
          <w:lang w:val="en-GB" w:eastAsia="he-IL"/>
        </w:rPr>
      </w:pPr>
      <w:r w:rsidRPr="000E2EDB">
        <w:rPr>
          <w:rFonts w:ascii="Arial" w:eastAsia="Times New Roman" w:hAnsi="Arial" w:cs="David" w:hint="cs"/>
          <w:b/>
          <w:bCs/>
          <w:sz w:val="28"/>
          <w:szCs w:val="28"/>
          <w:rtl/>
          <w:lang w:val="en-GB" w:eastAsia="he-IL"/>
        </w:rPr>
        <w:t>"אידיאולוגיה" היא רעיון או מערכת רעיונות המבטאים את הצרכים של אדם או קבוצה ושואפים להסביר את המציאות ולשנותה.</w:t>
      </w:r>
      <w:r w:rsidRPr="000E2EDB">
        <w:rPr>
          <w:rFonts w:ascii="Arial" w:eastAsia="Times New Roman" w:hAnsi="Arial" w:cs="David" w:hint="cs"/>
          <w:sz w:val="28"/>
          <w:szCs w:val="28"/>
          <w:rtl/>
          <w:lang w:val="en-GB" w:eastAsia="he-IL"/>
        </w:rPr>
        <w:t xml:space="preserve">  אלכסנדר הגדול השתמש בשתי אידיאולוגיות במסע כיבוש העולם שלו.  האידיאולוגיה הראשונה נקבעה על-ידי אביו פיליפוס השני ונוסחה על-ידי איסוקראטס.  היא קובעת כי פרס הינה אויבתה הנצחית של יוון ואחראית על הפילוגים והסכסוכים הפנימיים אשר מאמללים את יוון.  לכן על יוון להתאחד ולהילחם בפרס.  ניצחונה יביא להפסקת התערבות פרס בענייניה הפנימיים ויאפשר ליישב את עודפי האוכלוסייה היוונית באסיה.  הבסת פרס תהווה נקמה נאותה על אשר עוללו הפרסים ליוונים במהלך המלחמות הפרסיות.  האידיאולוגיה הראשונה מטבעה באה אל קיצה לאחר תבוסתה המלאה של פרס וכיבוש ערי הבירה שלה.  מכאן ואילך נכנסה לפעולה האידיאולוגיה השנייה של אלכסנדר הגדול, כיבוש העולם כאמצעי וכהוכחה לאלוהותו.</w:t>
      </w:r>
    </w:p>
    <w:p w:rsidR="007A5BDD" w:rsidRPr="000E2EDB" w:rsidRDefault="007A5BDD" w:rsidP="007A5BDD">
      <w:pPr>
        <w:spacing w:after="0" w:line="480" w:lineRule="auto"/>
        <w:rPr>
          <w:rFonts w:ascii="Arial" w:eastAsia="Times New Roman" w:hAnsi="Arial" w:cs="David"/>
          <w:sz w:val="28"/>
          <w:szCs w:val="28"/>
          <w:rtl/>
          <w:lang w:val="en-GB" w:eastAsia="he-IL"/>
        </w:rPr>
      </w:pPr>
    </w:p>
    <w:p w:rsidR="007A5BDD" w:rsidRPr="000E2EDB" w:rsidRDefault="007A5BDD" w:rsidP="007A5BDD">
      <w:pPr>
        <w:spacing w:after="0" w:line="480" w:lineRule="auto"/>
        <w:rPr>
          <w:rFonts w:ascii="Arial" w:eastAsia="Times New Roman" w:hAnsi="Arial" w:cs="David"/>
          <w:sz w:val="28"/>
          <w:szCs w:val="28"/>
          <w:rtl/>
          <w:lang w:val="en-GB" w:eastAsia="he-IL"/>
        </w:rPr>
      </w:pPr>
      <w:r w:rsidRPr="000E2EDB">
        <w:rPr>
          <w:rFonts w:ascii="Arial" w:eastAsia="Times New Roman" w:hAnsi="Arial" w:cs="David" w:hint="cs"/>
          <w:sz w:val="28"/>
          <w:szCs w:val="28"/>
          <w:rtl/>
          <w:lang w:val="en-GB" w:eastAsia="he-IL"/>
        </w:rPr>
        <w:t xml:space="preserve">עבודה זו עניינה באידיאולוגיה של כיבוש העולם לפי אלכסנדר הגדול, כיבוש שהתרחש במאה הרביעית לפני הספירה.  פרקיה הראשונים עוסקים במושגי היסוד "כיבוש העולם" ו"אידיאולוגיה", המשכה במצבה של יוון לאחר מלחמת הפלופונסוס, בעלייתו של פיליפוס השני ופעולותיו עד לאיחוד יוון בליגה הקורינתית ורציחתו.  מובא דיון במצב הפוליטי </w:t>
      </w:r>
      <w:r>
        <w:rPr>
          <w:rFonts w:ascii="Arial" w:eastAsia="Times New Roman" w:hAnsi="Arial" w:cs="David" w:hint="cs"/>
          <w:sz w:val="28"/>
          <w:szCs w:val="28"/>
          <w:rtl/>
          <w:lang w:val="en-GB" w:eastAsia="he-IL"/>
        </w:rPr>
        <w:t>באתונה</w:t>
      </w:r>
      <w:r w:rsidRPr="000E2EDB">
        <w:rPr>
          <w:rFonts w:ascii="Arial" w:eastAsia="Times New Roman" w:hAnsi="Arial" w:cs="David" w:hint="cs"/>
          <w:sz w:val="28"/>
          <w:szCs w:val="28"/>
          <w:rtl/>
          <w:lang w:val="en-GB" w:eastAsia="he-IL"/>
        </w:rPr>
        <w:t xml:space="preserve"> על-ידי התעמקות באיסוקראטס </w:t>
      </w:r>
      <w:proofErr w:type="spellStart"/>
      <w:r w:rsidRPr="000E2EDB">
        <w:rPr>
          <w:rFonts w:ascii="Arial" w:eastAsia="Times New Roman" w:hAnsi="Arial" w:cs="David" w:hint="cs"/>
          <w:sz w:val="28"/>
          <w:szCs w:val="28"/>
          <w:rtl/>
          <w:lang w:val="en-GB" w:eastAsia="he-IL"/>
        </w:rPr>
        <w:t>ובדמוסתנס</w:t>
      </w:r>
      <w:proofErr w:type="spellEnd"/>
      <w:r w:rsidRPr="000E2EDB">
        <w:rPr>
          <w:rFonts w:ascii="Arial" w:eastAsia="Times New Roman" w:hAnsi="Arial" w:cs="David" w:hint="cs"/>
          <w:sz w:val="28"/>
          <w:szCs w:val="28"/>
          <w:rtl/>
          <w:lang w:val="en-GB" w:eastAsia="he-IL"/>
        </w:rPr>
        <w:t xml:space="preserve"> ותיאור האידיאולוגיה של כיבוש העולם, אותה פיתחו פיליפוס ואיסוקראטס.  בהמשך מובאות קורות חייו של אלכסנדר השלישי, ילדותו, חינוכו, השפעת אמו אולימפיאס ועלייתו לשלטון.  מתקיים אחר-כך דיון במשמעות ההאלהה ביוון ועל ההיסטוריה שלה.  אז מובא תיאור של כיבוש העולם (אנאבסיס) על-ידי אלכסנדר, ובכל קטע של המסע את התפתחות התייחסותו לעניין האלוהות, </w:t>
      </w:r>
      <w:r w:rsidRPr="000E2EDB">
        <w:rPr>
          <w:rFonts w:ascii="Arial" w:eastAsia="Times New Roman" w:hAnsi="Arial" w:cs="David" w:hint="cs"/>
          <w:sz w:val="28"/>
          <w:szCs w:val="28"/>
          <w:rtl/>
          <w:lang w:val="en-GB" w:eastAsia="he-IL"/>
        </w:rPr>
        <w:lastRenderedPageBreak/>
        <w:t>אליה שאף.  בדרך זו העבודה מראית כיצד התפתחה האידיאולוגיה השנייה של אלכסנדר לכיבוש העולם.</w:t>
      </w:r>
    </w:p>
    <w:p w:rsidR="007A5BDD" w:rsidRPr="000E2EDB" w:rsidRDefault="007A5BDD" w:rsidP="007A5BDD">
      <w:pPr>
        <w:spacing w:after="0" w:line="480" w:lineRule="auto"/>
        <w:rPr>
          <w:rFonts w:ascii="Arial" w:eastAsia="Times New Roman" w:hAnsi="Arial" w:cs="David"/>
          <w:sz w:val="28"/>
          <w:szCs w:val="28"/>
          <w:rtl/>
          <w:lang w:val="en-GB" w:eastAsia="he-IL"/>
        </w:rPr>
      </w:pPr>
    </w:p>
    <w:p w:rsidR="007A5BDD" w:rsidRPr="000E2EDB" w:rsidRDefault="007A5BDD" w:rsidP="007A5BDD">
      <w:pPr>
        <w:spacing w:after="0" w:line="480" w:lineRule="auto"/>
        <w:rPr>
          <w:rFonts w:ascii="Arial" w:eastAsia="Times New Roman" w:hAnsi="Arial" w:cs="David"/>
          <w:sz w:val="28"/>
          <w:szCs w:val="28"/>
          <w:rtl/>
          <w:lang w:val="en-GB" w:eastAsia="he-IL"/>
        </w:rPr>
      </w:pPr>
      <w:r w:rsidRPr="000E2EDB">
        <w:rPr>
          <w:rFonts w:ascii="Arial" w:eastAsia="Times New Roman" w:hAnsi="Arial" w:cs="David"/>
          <w:sz w:val="28"/>
          <w:szCs w:val="28"/>
          <w:rtl/>
          <w:lang w:val="en-GB" w:eastAsia="he-IL"/>
        </w:rPr>
        <w:t xml:space="preserve">תזה </w:t>
      </w:r>
      <w:r w:rsidRPr="000E2EDB">
        <w:rPr>
          <w:rFonts w:ascii="Arial" w:eastAsia="Times New Roman" w:hAnsi="Arial" w:cs="David" w:hint="cs"/>
          <w:sz w:val="28"/>
          <w:szCs w:val="28"/>
          <w:rtl/>
          <w:lang w:val="en-GB" w:eastAsia="he-IL"/>
        </w:rPr>
        <w:t xml:space="preserve">זו פותחת בפרק "כיבוש העולם ומקומו בהיסטוריה" (פרק 1).  הוא עוסק במספר תופעות היסטוריות של כיבוש העולם: הכיבוש </w:t>
      </w:r>
      <w:proofErr w:type="spellStart"/>
      <w:r w:rsidRPr="000E2EDB">
        <w:rPr>
          <w:rFonts w:ascii="Arial" w:eastAsia="Times New Roman" w:hAnsi="Arial" w:cs="David" w:hint="cs"/>
          <w:sz w:val="28"/>
          <w:szCs w:val="28"/>
          <w:rtl/>
          <w:lang w:val="en-GB" w:eastAsia="he-IL"/>
        </w:rPr>
        <w:t>האכמיינידי</w:t>
      </w:r>
      <w:proofErr w:type="spellEnd"/>
      <w:r w:rsidRPr="000E2EDB">
        <w:rPr>
          <w:rFonts w:ascii="Arial" w:eastAsia="Times New Roman" w:hAnsi="Arial" w:cs="David" w:hint="cs"/>
          <w:sz w:val="28"/>
          <w:szCs w:val="28"/>
          <w:rtl/>
          <w:lang w:val="en-GB" w:eastAsia="he-IL"/>
        </w:rPr>
        <w:t xml:space="preserve"> אותו החל כורש הגדול בשנת 550 לפנה"ס, הכיבוש המקדוני של אלכסנדר הגדול במאה הרביעית לפנה"ס, הכיבוש ההוני ששיאו בתקופת אטילה (434-453 לספירה), הכיבוש המוסלמי במאה ה-7 אותו החל מוחמד, הכיבוש המונגולי שתחילתו על-ידי </w:t>
      </w:r>
      <w:proofErr w:type="spellStart"/>
      <w:r w:rsidRPr="000E2EDB">
        <w:rPr>
          <w:rFonts w:ascii="Arial" w:eastAsia="Times New Roman" w:hAnsi="Arial" w:cs="David" w:hint="cs"/>
          <w:sz w:val="28"/>
          <w:szCs w:val="28"/>
          <w:rtl/>
          <w:lang w:val="en-GB" w:eastAsia="he-IL"/>
        </w:rPr>
        <w:t>ג'ינגיז</w:t>
      </w:r>
      <w:proofErr w:type="spellEnd"/>
      <w:r w:rsidRPr="000E2EDB">
        <w:rPr>
          <w:rFonts w:ascii="Arial" w:eastAsia="Times New Roman" w:hAnsi="Arial" w:cs="David" w:hint="cs"/>
          <w:sz w:val="28"/>
          <w:szCs w:val="28"/>
          <w:rtl/>
          <w:lang w:val="en-GB" w:eastAsia="he-IL"/>
        </w:rPr>
        <w:t xml:space="preserve"> ח'אן במאה ה-12 ושל תימור </w:t>
      </w:r>
      <w:proofErr w:type="spellStart"/>
      <w:r w:rsidRPr="000E2EDB">
        <w:rPr>
          <w:rFonts w:ascii="Arial" w:eastAsia="Times New Roman" w:hAnsi="Arial" w:cs="David" w:hint="cs"/>
          <w:sz w:val="28"/>
          <w:szCs w:val="28"/>
          <w:rtl/>
          <w:lang w:val="en-GB" w:eastAsia="he-IL"/>
        </w:rPr>
        <w:t>לנכ</w:t>
      </w:r>
      <w:proofErr w:type="spellEnd"/>
      <w:r w:rsidRPr="000E2EDB">
        <w:rPr>
          <w:rFonts w:ascii="Arial" w:eastAsia="Times New Roman" w:hAnsi="Arial" w:cs="David" w:hint="cs"/>
          <w:sz w:val="28"/>
          <w:szCs w:val="28"/>
          <w:rtl/>
          <w:lang w:val="en-GB" w:eastAsia="he-IL"/>
        </w:rPr>
        <w:t xml:space="preserve"> במאה ה-14.  השוואת כיבושים אלה מעלה כי כולם החלו ממקום חסר חשיבות שהיה בשולי העולם של אז, שכולם נבנו תוך זמן קצר לכוח צבאי חזק בהשראת מנהיג כריזמטי.  מנהיג זה החל בכיבוש הארצות הסמוכות לו ומשם פרץ אל ליבת העולם (</w:t>
      </w:r>
      <w:r>
        <w:rPr>
          <w:rFonts w:ascii="Arial" w:eastAsia="Times New Roman" w:hAnsi="Arial" w:cs="David" w:hint="cs"/>
          <w:sz w:val="28"/>
          <w:szCs w:val="28"/>
          <w:rtl/>
          <w:lang w:val="en-GB" w:eastAsia="he-IL"/>
        </w:rPr>
        <w:t>ל</w:t>
      </w:r>
      <w:r w:rsidRPr="000E2EDB">
        <w:rPr>
          <w:rFonts w:ascii="Arial" w:eastAsia="Times New Roman" w:hAnsi="Arial" w:cs="David" w:hint="cs"/>
          <w:sz w:val="28"/>
          <w:szCs w:val="28"/>
          <w:rtl/>
          <w:lang w:val="en-GB" w:eastAsia="he-IL"/>
        </w:rPr>
        <w:t xml:space="preserve">פעמים </w:t>
      </w:r>
      <w:r>
        <w:rPr>
          <w:rFonts w:ascii="Arial" w:eastAsia="Times New Roman" w:hAnsi="Arial" w:cs="David" w:hint="cs"/>
          <w:sz w:val="28"/>
          <w:szCs w:val="28"/>
          <w:rtl/>
          <w:lang w:val="en-GB" w:eastAsia="he-IL"/>
        </w:rPr>
        <w:t>ל</w:t>
      </w:r>
      <w:r w:rsidRPr="000E2EDB">
        <w:rPr>
          <w:rFonts w:ascii="Arial" w:eastAsia="Times New Roman" w:hAnsi="Arial" w:cs="David" w:hint="cs"/>
          <w:sz w:val="28"/>
          <w:szCs w:val="28"/>
          <w:rtl/>
          <w:lang w:val="en-GB" w:eastAsia="he-IL"/>
        </w:rPr>
        <w:t>פרס ו</w:t>
      </w:r>
      <w:r>
        <w:rPr>
          <w:rFonts w:ascii="Arial" w:eastAsia="Times New Roman" w:hAnsi="Arial" w:cs="David" w:hint="cs"/>
          <w:sz w:val="28"/>
          <w:szCs w:val="28"/>
          <w:rtl/>
          <w:lang w:val="en-GB" w:eastAsia="he-IL"/>
        </w:rPr>
        <w:t>ל</w:t>
      </w:r>
      <w:r w:rsidRPr="000E2EDB">
        <w:rPr>
          <w:rFonts w:ascii="Arial" w:eastAsia="Times New Roman" w:hAnsi="Arial" w:cs="David" w:hint="cs"/>
          <w:sz w:val="28"/>
          <w:szCs w:val="28"/>
          <w:rtl/>
          <w:lang w:val="en-GB" w:eastAsia="he-IL"/>
        </w:rPr>
        <w:t xml:space="preserve">פעמים </w:t>
      </w:r>
      <w:r>
        <w:rPr>
          <w:rFonts w:ascii="Arial" w:eastAsia="Times New Roman" w:hAnsi="Arial" w:cs="David" w:hint="cs"/>
          <w:sz w:val="28"/>
          <w:szCs w:val="28"/>
          <w:rtl/>
          <w:lang w:val="en-GB" w:eastAsia="he-IL"/>
        </w:rPr>
        <w:t>ל</w:t>
      </w:r>
      <w:r w:rsidRPr="000E2EDB">
        <w:rPr>
          <w:rFonts w:ascii="Arial" w:eastAsia="Times New Roman" w:hAnsi="Arial" w:cs="David" w:hint="cs"/>
          <w:sz w:val="28"/>
          <w:szCs w:val="28"/>
          <w:rtl/>
          <w:lang w:val="en-GB" w:eastAsia="he-IL"/>
        </w:rPr>
        <w:t>אירופה).  פרק זה מביא גם תיאור של מספר אימפריות עולמיות אשר נבנו לאורך זמן ארוך ושלטו תקופות זמן ארוכות.  ביניהם:  האימפריה הרומית, העותמנית והבריטית.</w:t>
      </w:r>
    </w:p>
    <w:p w:rsidR="007A5BDD" w:rsidRPr="000E2EDB" w:rsidRDefault="007A5BDD" w:rsidP="007A5BDD">
      <w:pPr>
        <w:spacing w:after="0" w:line="480" w:lineRule="auto"/>
        <w:rPr>
          <w:rFonts w:ascii="Arial" w:eastAsia="Times New Roman" w:hAnsi="Arial" w:cs="David"/>
          <w:sz w:val="28"/>
          <w:szCs w:val="28"/>
          <w:rtl/>
          <w:lang w:val="en-GB" w:eastAsia="he-IL"/>
        </w:rPr>
      </w:pPr>
    </w:p>
    <w:p w:rsidR="007A5BDD" w:rsidRPr="000E2EDB" w:rsidRDefault="007A5BDD" w:rsidP="007A5BDD">
      <w:pPr>
        <w:spacing w:after="0" w:line="480" w:lineRule="auto"/>
        <w:rPr>
          <w:rFonts w:ascii="Arial" w:eastAsia="Times New Roman" w:hAnsi="Arial" w:cs="David"/>
          <w:sz w:val="28"/>
          <w:szCs w:val="28"/>
          <w:rtl/>
          <w:lang w:val="en-GB" w:eastAsia="he-IL"/>
        </w:rPr>
      </w:pPr>
      <w:r w:rsidRPr="000E2EDB">
        <w:rPr>
          <w:rFonts w:ascii="Arial" w:eastAsia="Times New Roman" w:hAnsi="Arial" w:cs="David"/>
          <w:sz w:val="28"/>
          <w:szCs w:val="28"/>
          <w:rtl/>
          <w:lang w:val="en-GB" w:eastAsia="he-IL"/>
        </w:rPr>
        <w:t xml:space="preserve">הפרק </w:t>
      </w:r>
      <w:r w:rsidRPr="000E2EDB">
        <w:rPr>
          <w:rFonts w:ascii="Arial" w:eastAsia="Times New Roman" w:hAnsi="Arial" w:cs="David" w:hint="cs"/>
          <w:sz w:val="28"/>
          <w:szCs w:val="28"/>
          <w:rtl/>
          <w:lang w:val="en-GB" w:eastAsia="he-IL"/>
        </w:rPr>
        <w:t xml:space="preserve">השני "אידיאולוגיה" עוסק בהגדת המושג, המצאתו והתפתחותו כחלק מתהליך החשיבה האנושית.  הגדרת המושג אידיאולוגיה מובאת לעיל לפי מספר מילונים ואנציקלופדיות.  מקור המושג "אידיאולוגיה" בתקופת המהפכה הצרפתית וממציאו אנטואן דה </w:t>
      </w:r>
      <w:proofErr w:type="spellStart"/>
      <w:r w:rsidRPr="000E2EDB">
        <w:rPr>
          <w:rFonts w:ascii="Arial" w:eastAsia="Times New Roman" w:hAnsi="Arial" w:cs="David" w:hint="cs"/>
          <w:sz w:val="28"/>
          <w:szCs w:val="28"/>
          <w:rtl/>
          <w:lang w:val="en-GB" w:eastAsia="he-IL"/>
        </w:rPr>
        <w:t>טראסי</w:t>
      </w:r>
      <w:proofErr w:type="spellEnd"/>
      <w:r w:rsidRPr="000E2EDB">
        <w:rPr>
          <w:rFonts w:ascii="Arial" w:eastAsia="Times New Roman" w:hAnsi="Arial" w:cs="David" w:hint="cs"/>
          <w:sz w:val="28"/>
          <w:szCs w:val="28"/>
          <w:rtl/>
          <w:lang w:val="en-GB" w:eastAsia="he-IL"/>
        </w:rPr>
        <w:t xml:space="preserve"> (</w:t>
      </w:r>
      <w:r w:rsidRPr="000E2EDB">
        <w:rPr>
          <w:rFonts w:ascii="Georgia" w:eastAsia="Times New Roman" w:hAnsi="Georgia" w:cs="David"/>
          <w:sz w:val="28"/>
          <w:szCs w:val="28"/>
          <w:lang w:eastAsia="he-IL"/>
        </w:rPr>
        <w:t xml:space="preserve">Antoine </w:t>
      </w:r>
      <w:proofErr w:type="spellStart"/>
      <w:r w:rsidRPr="000E2EDB">
        <w:rPr>
          <w:rFonts w:ascii="Georgia" w:eastAsia="Times New Roman" w:hAnsi="Georgia" w:cs="David"/>
          <w:sz w:val="28"/>
          <w:szCs w:val="28"/>
          <w:lang w:eastAsia="he-IL"/>
        </w:rPr>
        <w:t>Destutt</w:t>
      </w:r>
      <w:proofErr w:type="spellEnd"/>
      <w:r w:rsidRPr="000E2EDB">
        <w:rPr>
          <w:rFonts w:ascii="Georgia" w:eastAsia="Times New Roman" w:hAnsi="Georgia" w:cs="David"/>
          <w:sz w:val="28"/>
          <w:szCs w:val="28"/>
          <w:lang w:eastAsia="he-IL"/>
        </w:rPr>
        <w:t xml:space="preserve"> de Tracy, 1754-1836</w:t>
      </w:r>
      <w:r w:rsidRPr="000E2EDB">
        <w:rPr>
          <w:rFonts w:ascii="Arial" w:eastAsia="Times New Roman" w:hAnsi="Arial" w:cs="David" w:hint="cs"/>
          <w:sz w:val="28"/>
          <w:szCs w:val="28"/>
          <w:rtl/>
          <w:lang w:eastAsia="he-IL"/>
        </w:rPr>
        <w:t>), אחד הפילוסופים ב"מכון צרפת</w:t>
      </w:r>
      <w:r>
        <w:rPr>
          <w:rFonts w:ascii="Arial" w:eastAsia="Times New Roman" w:hAnsi="Arial" w:cs="David" w:hint="cs"/>
          <w:sz w:val="28"/>
          <w:szCs w:val="28"/>
          <w:rtl/>
          <w:lang w:eastAsia="he-IL"/>
        </w:rPr>
        <w:t>"</w:t>
      </w:r>
      <w:r w:rsidRPr="000E2EDB">
        <w:rPr>
          <w:rFonts w:ascii="Arial" w:eastAsia="Times New Roman" w:hAnsi="Arial" w:cs="David" w:hint="cs"/>
          <w:sz w:val="28"/>
          <w:szCs w:val="28"/>
          <w:rtl/>
          <w:lang w:eastAsia="he-IL"/>
        </w:rPr>
        <w:t xml:space="preserve"> (</w:t>
      </w:r>
      <w:proofErr w:type="spellStart"/>
      <w:r w:rsidRPr="000E2EDB">
        <w:rPr>
          <w:rFonts w:ascii="Georgia" w:eastAsia="Times New Roman" w:hAnsi="Georgia" w:cs="David"/>
          <w:sz w:val="28"/>
          <w:szCs w:val="28"/>
          <w:lang w:eastAsia="he-IL"/>
        </w:rPr>
        <w:t>Institut</w:t>
      </w:r>
      <w:proofErr w:type="spellEnd"/>
      <w:r w:rsidRPr="000E2EDB">
        <w:rPr>
          <w:rFonts w:ascii="Georgia" w:eastAsia="Times New Roman" w:hAnsi="Georgia" w:cs="David"/>
          <w:sz w:val="28"/>
          <w:szCs w:val="28"/>
          <w:lang w:eastAsia="he-IL"/>
        </w:rPr>
        <w:t xml:space="preserve"> de France</w:t>
      </w:r>
      <w:r w:rsidRPr="000E2EDB">
        <w:rPr>
          <w:rFonts w:ascii="Arial" w:eastAsia="Times New Roman" w:hAnsi="Arial" w:cs="David" w:hint="cs"/>
          <w:sz w:val="28"/>
          <w:szCs w:val="28"/>
          <w:rtl/>
          <w:lang w:eastAsia="he-IL"/>
        </w:rPr>
        <w:t xml:space="preserve">), שטבע אותו בספרו </w:t>
      </w:r>
      <w:r>
        <w:rPr>
          <w:rFonts w:ascii="Georgia" w:eastAsia="Times New Roman" w:hAnsi="Georgia" w:cs="David"/>
          <w:sz w:val="28"/>
          <w:szCs w:val="28"/>
          <w:lang w:eastAsia="he-IL"/>
        </w:rPr>
        <w:t xml:space="preserve">  </w:t>
      </w:r>
      <w:proofErr w:type="spellStart"/>
      <w:r w:rsidRPr="000E2EDB">
        <w:rPr>
          <w:rFonts w:ascii="Georgia" w:eastAsia="Times New Roman" w:hAnsi="Georgia" w:cs="David"/>
          <w:sz w:val="28"/>
          <w:szCs w:val="28"/>
          <w:lang w:eastAsia="he-IL"/>
        </w:rPr>
        <w:t>Élémens</w:t>
      </w:r>
      <w:proofErr w:type="spellEnd"/>
      <w:r w:rsidRPr="000E2EDB">
        <w:rPr>
          <w:rFonts w:ascii="Georgia" w:eastAsia="Times New Roman" w:hAnsi="Georgia" w:cs="David"/>
          <w:sz w:val="28"/>
          <w:szCs w:val="28"/>
          <w:lang w:eastAsia="he-IL"/>
        </w:rPr>
        <w:t xml:space="preserve"> </w:t>
      </w:r>
      <w:proofErr w:type="spellStart"/>
      <w:r w:rsidRPr="000E2EDB">
        <w:rPr>
          <w:rFonts w:ascii="Georgia" w:eastAsia="Times New Roman" w:hAnsi="Georgia" w:cs="David"/>
          <w:sz w:val="28"/>
          <w:szCs w:val="28"/>
          <w:lang w:eastAsia="he-IL"/>
        </w:rPr>
        <w:t>D'Ideólogie</w:t>
      </w:r>
      <w:proofErr w:type="spellEnd"/>
      <w:r w:rsidRPr="000E2EDB">
        <w:rPr>
          <w:rFonts w:ascii="Arial" w:eastAsia="Times New Roman" w:hAnsi="Arial" w:cs="David"/>
          <w:sz w:val="28"/>
          <w:szCs w:val="28"/>
          <w:lang w:eastAsia="he-IL"/>
        </w:rPr>
        <w:t xml:space="preserve"> </w:t>
      </w:r>
      <w:r>
        <w:rPr>
          <w:rFonts w:ascii="Arial" w:eastAsia="Times New Roman" w:hAnsi="Arial" w:cs="David" w:hint="cs"/>
          <w:sz w:val="28"/>
          <w:szCs w:val="28"/>
          <w:rtl/>
          <w:lang w:eastAsia="he-IL"/>
        </w:rPr>
        <w:t xml:space="preserve"> ו</w:t>
      </w:r>
      <w:r w:rsidRPr="000E2EDB">
        <w:rPr>
          <w:rFonts w:ascii="Arial" w:eastAsia="Times New Roman" w:hAnsi="Arial" w:cs="David" w:hint="cs"/>
          <w:sz w:val="28"/>
          <w:szCs w:val="28"/>
          <w:rtl/>
          <w:lang w:eastAsia="he-IL"/>
        </w:rPr>
        <w:t xml:space="preserve">הגדירו כ"מדע הרעיונות".  היה זה קרל מרקס שנתן למושג "אידאולוגיה" את הבסיס ומשמעותו כיום, זאת </w:t>
      </w:r>
      <w:proofErr w:type="spellStart"/>
      <w:r w:rsidRPr="000E2EDB">
        <w:rPr>
          <w:rFonts w:ascii="Arial" w:eastAsia="Times New Roman" w:hAnsi="Arial" w:cs="David" w:hint="cs"/>
          <w:sz w:val="28"/>
          <w:szCs w:val="28"/>
          <w:rtl/>
          <w:lang w:eastAsia="he-IL"/>
        </w:rPr>
        <w:t>בסיפרו</w:t>
      </w:r>
      <w:proofErr w:type="spellEnd"/>
      <w:r w:rsidRPr="000E2EDB">
        <w:rPr>
          <w:rFonts w:ascii="Arial" w:eastAsia="Times New Roman" w:hAnsi="Arial" w:cs="David" w:hint="cs"/>
          <w:sz w:val="28"/>
          <w:szCs w:val="28"/>
          <w:rtl/>
          <w:lang w:eastAsia="he-IL"/>
        </w:rPr>
        <w:t xml:space="preserve"> "האידאולוגיה הגרמנית".  הפרק עוקב אחרי הוגי </w:t>
      </w:r>
      <w:proofErr w:type="spellStart"/>
      <w:r w:rsidRPr="000E2EDB">
        <w:rPr>
          <w:rFonts w:ascii="Arial" w:eastAsia="Times New Roman" w:hAnsi="Arial" w:cs="David" w:hint="cs"/>
          <w:sz w:val="28"/>
          <w:szCs w:val="28"/>
          <w:rtl/>
          <w:lang w:eastAsia="he-IL"/>
        </w:rPr>
        <w:t>הדיעות</w:t>
      </w:r>
      <w:proofErr w:type="spellEnd"/>
      <w:r w:rsidRPr="000E2EDB">
        <w:rPr>
          <w:rFonts w:ascii="Arial" w:eastAsia="Times New Roman" w:hAnsi="Arial" w:cs="David" w:hint="cs"/>
          <w:sz w:val="28"/>
          <w:szCs w:val="28"/>
          <w:rtl/>
          <w:lang w:eastAsia="he-IL"/>
        </w:rPr>
        <w:t xml:space="preserve"> המרקסיסטים (</w:t>
      </w:r>
      <w:proofErr w:type="spellStart"/>
      <w:r w:rsidRPr="000E2EDB">
        <w:rPr>
          <w:rFonts w:ascii="Arial" w:eastAsia="Times New Roman" w:hAnsi="Arial" w:cs="David" w:hint="cs"/>
          <w:sz w:val="28"/>
          <w:szCs w:val="28"/>
          <w:rtl/>
          <w:lang w:eastAsia="he-IL"/>
        </w:rPr>
        <w:t>אנגלס</w:t>
      </w:r>
      <w:proofErr w:type="spellEnd"/>
      <w:r w:rsidRPr="000E2EDB">
        <w:rPr>
          <w:rFonts w:ascii="Arial" w:eastAsia="Times New Roman" w:hAnsi="Arial" w:cs="David" w:hint="cs"/>
          <w:sz w:val="28"/>
          <w:szCs w:val="28"/>
          <w:rtl/>
          <w:lang w:eastAsia="he-IL"/>
        </w:rPr>
        <w:t xml:space="preserve">, ברנשטיין, לנין, </w:t>
      </w:r>
      <w:proofErr w:type="spellStart"/>
      <w:r w:rsidRPr="000E2EDB">
        <w:rPr>
          <w:rFonts w:ascii="Arial" w:eastAsia="Times New Roman" w:hAnsi="Arial" w:cs="David" w:hint="cs"/>
          <w:sz w:val="28"/>
          <w:szCs w:val="28"/>
          <w:rtl/>
          <w:lang w:eastAsia="he-IL"/>
        </w:rPr>
        <w:t>לוקאץ</w:t>
      </w:r>
      <w:proofErr w:type="spellEnd"/>
      <w:r w:rsidRPr="000E2EDB">
        <w:rPr>
          <w:rFonts w:ascii="Arial" w:eastAsia="Times New Roman" w:hAnsi="Arial" w:cs="David" w:hint="cs"/>
          <w:sz w:val="28"/>
          <w:szCs w:val="28"/>
          <w:rtl/>
          <w:lang w:eastAsia="he-IL"/>
        </w:rPr>
        <w:t xml:space="preserve">', </w:t>
      </w:r>
      <w:proofErr w:type="spellStart"/>
      <w:r w:rsidRPr="000E2EDB">
        <w:rPr>
          <w:rFonts w:ascii="Arial" w:eastAsia="Times New Roman" w:hAnsi="Arial" w:cs="David" w:hint="cs"/>
          <w:sz w:val="28"/>
          <w:szCs w:val="28"/>
          <w:rtl/>
          <w:lang w:eastAsia="he-IL"/>
        </w:rPr>
        <w:t>גראמשי</w:t>
      </w:r>
      <w:proofErr w:type="spellEnd"/>
      <w:r w:rsidRPr="000E2EDB">
        <w:rPr>
          <w:rFonts w:ascii="Arial" w:eastAsia="Times New Roman" w:hAnsi="Arial" w:cs="David" w:hint="cs"/>
          <w:sz w:val="28"/>
          <w:szCs w:val="28"/>
          <w:rtl/>
          <w:lang w:eastAsia="he-IL"/>
        </w:rPr>
        <w:t xml:space="preserve"> </w:t>
      </w:r>
      <w:proofErr w:type="spellStart"/>
      <w:r w:rsidRPr="000E2EDB">
        <w:rPr>
          <w:rFonts w:ascii="Arial" w:eastAsia="Times New Roman" w:hAnsi="Arial" w:cs="David" w:hint="cs"/>
          <w:sz w:val="28"/>
          <w:szCs w:val="28"/>
          <w:rtl/>
          <w:lang w:eastAsia="he-IL"/>
        </w:rPr>
        <w:t>ואלטהאוזר</w:t>
      </w:r>
      <w:proofErr w:type="spellEnd"/>
      <w:r w:rsidRPr="000E2EDB">
        <w:rPr>
          <w:rFonts w:ascii="Arial" w:eastAsia="Times New Roman" w:hAnsi="Arial" w:cs="David" w:hint="cs"/>
          <w:sz w:val="28"/>
          <w:szCs w:val="28"/>
          <w:rtl/>
          <w:lang w:eastAsia="he-IL"/>
        </w:rPr>
        <w:t>) והלא מרקסיסטים (</w:t>
      </w:r>
      <w:proofErr w:type="spellStart"/>
      <w:r w:rsidRPr="000E2EDB">
        <w:rPr>
          <w:rFonts w:ascii="Arial" w:eastAsia="Times New Roman" w:hAnsi="Arial" w:cs="David" w:hint="cs"/>
          <w:sz w:val="28"/>
          <w:szCs w:val="28"/>
          <w:rtl/>
          <w:lang w:eastAsia="he-IL"/>
        </w:rPr>
        <w:t>וובר</w:t>
      </w:r>
      <w:proofErr w:type="spellEnd"/>
      <w:r w:rsidRPr="000E2EDB">
        <w:rPr>
          <w:rFonts w:ascii="Arial" w:eastAsia="Times New Roman" w:hAnsi="Arial" w:cs="David" w:hint="cs"/>
          <w:sz w:val="28"/>
          <w:szCs w:val="28"/>
          <w:rtl/>
          <w:lang w:eastAsia="he-IL"/>
        </w:rPr>
        <w:t xml:space="preserve">, </w:t>
      </w:r>
      <w:proofErr w:type="spellStart"/>
      <w:r w:rsidRPr="000E2EDB">
        <w:rPr>
          <w:rFonts w:ascii="Arial" w:eastAsia="Times New Roman" w:hAnsi="Arial" w:cs="David" w:hint="cs"/>
          <w:sz w:val="28"/>
          <w:szCs w:val="28"/>
          <w:rtl/>
          <w:lang w:eastAsia="he-IL"/>
        </w:rPr>
        <w:t>דורקהיים</w:t>
      </w:r>
      <w:proofErr w:type="spellEnd"/>
      <w:r w:rsidRPr="000E2EDB">
        <w:rPr>
          <w:rFonts w:ascii="Arial" w:eastAsia="Times New Roman" w:hAnsi="Arial" w:cs="David" w:hint="cs"/>
          <w:sz w:val="28"/>
          <w:szCs w:val="28"/>
          <w:rtl/>
          <w:lang w:eastAsia="he-IL"/>
        </w:rPr>
        <w:t xml:space="preserve">, </w:t>
      </w:r>
      <w:proofErr w:type="spellStart"/>
      <w:r w:rsidRPr="000E2EDB">
        <w:rPr>
          <w:rFonts w:ascii="Arial" w:eastAsia="Times New Roman" w:hAnsi="Arial" w:cs="David" w:hint="cs"/>
          <w:sz w:val="28"/>
          <w:szCs w:val="28"/>
          <w:rtl/>
          <w:lang w:eastAsia="he-IL"/>
        </w:rPr>
        <w:t>פארטו</w:t>
      </w:r>
      <w:proofErr w:type="spellEnd"/>
      <w:r w:rsidRPr="000E2EDB">
        <w:rPr>
          <w:rFonts w:ascii="Arial" w:eastAsia="Times New Roman" w:hAnsi="Arial" w:cs="David" w:hint="cs"/>
          <w:sz w:val="28"/>
          <w:szCs w:val="28"/>
          <w:rtl/>
          <w:lang w:eastAsia="he-IL"/>
        </w:rPr>
        <w:t xml:space="preserve">, </w:t>
      </w:r>
      <w:r w:rsidRPr="000E2EDB">
        <w:rPr>
          <w:rFonts w:ascii="Arial" w:eastAsia="Times New Roman" w:hAnsi="Arial" w:cs="David" w:hint="cs"/>
          <w:sz w:val="28"/>
          <w:szCs w:val="28"/>
          <w:rtl/>
          <w:lang w:eastAsia="he-IL"/>
        </w:rPr>
        <w:lastRenderedPageBreak/>
        <w:t>מנהיים) ועד לחשיבה המודרנית שלאחר מלחמת העולם השנייה.  הפרק השני כולל ביבליוגרפיה משלו, אשר עוסקת אך ורק באי</w:t>
      </w:r>
      <w:bookmarkStart w:id="1" w:name="_GoBack"/>
      <w:bookmarkEnd w:id="1"/>
      <w:r w:rsidRPr="000E2EDB">
        <w:rPr>
          <w:rFonts w:ascii="Arial" w:eastAsia="Times New Roman" w:hAnsi="Arial" w:cs="David" w:hint="cs"/>
          <w:sz w:val="28"/>
          <w:szCs w:val="28"/>
          <w:rtl/>
          <w:lang w:eastAsia="he-IL"/>
        </w:rPr>
        <w:t>דיאולוגיה.</w:t>
      </w:r>
    </w:p>
    <w:p w:rsidR="007A5BDD" w:rsidRPr="000E2EDB" w:rsidRDefault="007A5BDD" w:rsidP="007A5BDD">
      <w:pPr>
        <w:spacing w:after="0" w:line="480" w:lineRule="auto"/>
        <w:rPr>
          <w:rFonts w:ascii="Arial" w:eastAsia="Times New Roman" w:hAnsi="Arial" w:cs="David"/>
          <w:sz w:val="28"/>
          <w:szCs w:val="28"/>
          <w:rtl/>
          <w:lang w:val="en-GB" w:eastAsia="he-IL"/>
        </w:rPr>
      </w:pPr>
    </w:p>
    <w:p w:rsidR="007A5BDD" w:rsidRPr="000E2EDB" w:rsidRDefault="007A5BDD" w:rsidP="007A5BDD">
      <w:pPr>
        <w:spacing w:after="0" w:line="480" w:lineRule="auto"/>
        <w:rPr>
          <w:rFonts w:ascii="Arial" w:eastAsia="Times New Roman" w:hAnsi="Arial" w:cs="David"/>
          <w:sz w:val="28"/>
          <w:szCs w:val="28"/>
          <w:rtl/>
          <w:lang w:val="en-GB" w:eastAsia="he-IL"/>
        </w:rPr>
      </w:pPr>
      <w:r w:rsidRPr="000E2EDB">
        <w:rPr>
          <w:rFonts w:ascii="Arial" w:eastAsia="Times New Roman" w:hAnsi="Arial" w:cs="David" w:hint="cs"/>
          <w:sz w:val="28"/>
          <w:szCs w:val="28"/>
          <w:rtl/>
          <w:lang w:val="en-GB" w:eastAsia="he-IL"/>
        </w:rPr>
        <w:t>פרקים 3 ו-4 מוקדשים למקורות הידע על אלכסנדר ותקופתו.  הפרק השלישי "היסטוריוגרפיה ומקורות של אלכסנדר הגדול" עוסק בהיסטוריונים הקדומים, בני תקופתו של אלכסנדר או הסמוכים לה ועד להיסטוריונים הרומיים שחיו מאות שנים אחריו, ומפרט כיצד כתבים, שנכחדו ואינם מצויים בידינו כיום, נכללו בספריהם של כותבים מאוחרים יותר, המצויים בידינו.  הפרק ממשיך ומתאר את רומנסות אלכסנדר, גלגולים שונים של ספר אגדות אלכסנדר, וממשיך במחקר ההיסטורי המודרני שראשיתו במאה ה-19.  הפרק הרביעי כולל רשימות ביבליוגרפיות, רשימות ספרים המחולקות לפי נושאים.  מקורות נוספים על אלה הנמצאים בפרק זה מופיעות בהערות השוליים.</w:t>
      </w:r>
    </w:p>
    <w:p w:rsidR="007A5BDD" w:rsidRPr="000E2EDB" w:rsidRDefault="007A5BDD" w:rsidP="007A5BDD">
      <w:pPr>
        <w:spacing w:after="0" w:line="480" w:lineRule="auto"/>
        <w:rPr>
          <w:rFonts w:ascii="Arial" w:eastAsia="Times New Roman" w:hAnsi="Arial" w:cs="David"/>
          <w:sz w:val="28"/>
          <w:szCs w:val="28"/>
          <w:rtl/>
          <w:lang w:val="en-GB" w:eastAsia="he-IL"/>
        </w:rPr>
      </w:pPr>
    </w:p>
    <w:p w:rsidR="007A5BDD" w:rsidRPr="000E2EDB" w:rsidRDefault="007A5BDD" w:rsidP="007A5BDD">
      <w:pPr>
        <w:spacing w:after="0" w:line="480" w:lineRule="auto"/>
        <w:rPr>
          <w:rFonts w:ascii="Arial" w:eastAsia="Times New Roman" w:hAnsi="Arial" w:cs="David"/>
          <w:sz w:val="28"/>
          <w:szCs w:val="28"/>
          <w:rtl/>
          <w:lang w:val="en-GB" w:eastAsia="he-IL"/>
        </w:rPr>
      </w:pPr>
      <w:r w:rsidRPr="000E2EDB">
        <w:rPr>
          <w:rFonts w:ascii="Arial" w:eastAsia="Times New Roman" w:hAnsi="Arial" w:cs="David"/>
          <w:sz w:val="28"/>
          <w:szCs w:val="28"/>
          <w:rtl/>
          <w:lang w:val="en-GB" w:eastAsia="he-IL"/>
        </w:rPr>
        <w:t xml:space="preserve">עלילותיו </w:t>
      </w:r>
      <w:r w:rsidRPr="000E2EDB">
        <w:rPr>
          <w:rFonts w:ascii="Arial" w:eastAsia="Times New Roman" w:hAnsi="Arial" w:cs="David" w:hint="cs"/>
          <w:sz w:val="28"/>
          <w:szCs w:val="28"/>
          <w:rtl/>
          <w:lang w:val="en-GB" w:eastAsia="he-IL"/>
        </w:rPr>
        <w:t xml:space="preserve">של אלכסנדר הגדול וכיבושיו נבנו על גבי תשתית שהניח אביו, פיליפוס השני.  על מנת להבין את אלכסנדר יש להכיר את פיליפוס ולכן הפרקים הבאים בעבודה (פרק 5 עד פרק 8) </w:t>
      </w:r>
      <w:r>
        <w:rPr>
          <w:rFonts w:ascii="Arial" w:eastAsia="Times New Roman" w:hAnsi="Arial" w:cs="David" w:hint="cs"/>
          <w:sz w:val="28"/>
          <w:szCs w:val="28"/>
          <w:rtl/>
          <w:lang w:val="en-GB" w:eastAsia="he-IL"/>
        </w:rPr>
        <w:t>מוקדשים</w:t>
      </w:r>
      <w:r w:rsidRPr="000E2EDB">
        <w:rPr>
          <w:rFonts w:ascii="Arial" w:eastAsia="Times New Roman" w:hAnsi="Arial" w:cs="David" w:hint="cs"/>
          <w:sz w:val="28"/>
          <w:szCs w:val="28"/>
          <w:rtl/>
          <w:lang w:val="en-GB" w:eastAsia="he-IL"/>
        </w:rPr>
        <w:t xml:space="preserve"> לו.  פרק 5 מתאר את יוון ופרס במאה הרביעית לפנה"ס החל מסוף מלחמת הפלופונסוס (קרב </w:t>
      </w:r>
      <w:proofErr w:type="spellStart"/>
      <w:r w:rsidRPr="000E2EDB">
        <w:rPr>
          <w:rFonts w:ascii="Arial" w:eastAsia="Times New Roman" w:hAnsi="Arial" w:cs="David" w:hint="cs"/>
          <w:sz w:val="28"/>
          <w:szCs w:val="28"/>
          <w:rtl/>
          <w:lang w:val="en-GB" w:eastAsia="he-IL"/>
        </w:rPr>
        <w:t>אגוספוטמי</w:t>
      </w:r>
      <w:proofErr w:type="spellEnd"/>
      <w:r w:rsidRPr="000E2EDB">
        <w:rPr>
          <w:rFonts w:ascii="Arial" w:eastAsia="Times New Roman" w:hAnsi="Arial" w:cs="David" w:hint="cs"/>
          <w:sz w:val="28"/>
          <w:szCs w:val="28"/>
          <w:rtl/>
          <w:lang w:val="en-GB" w:eastAsia="he-IL"/>
        </w:rPr>
        <w:t xml:space="preserve">) ועד ל"שלום המלך" (או "שלום </w:t>
      </w:r>
      <w:proofErr w:type="spellStart"/>
      <w:r w:rsidRPr="000E2EDB">
        <w:rPr>
          <w:rFonts w:ascii="Arial" w:eastAsia="Times New Roman" w:hAnsi="Arial" w:cs="David" w:hint="cs"/>
          <w:sz w:val="28"/>
          <w:szCs w:val="28"/>
          <w:rtl/>
          <w:lang w:val="en-GB" w:eastAsia="he-IL"/>
        </w:rPr>
        <w:t>אנטאלקידס</w:t>
      </w:r>
      <w:proofErr w:type="spellEnd"/>
      <w:r w:rsidRPr="000E2EDB">
        <w:rPr>
          <w:rFonts w:ascii="Arial" w:eastAsia="Times New Roman" w:hAnsi="Arial" w:cs="David" w:hint="cs"/>
          <w:sz w:val="28"/>
          <w:szCs w:val="28"/>
          <w:rtl/>
          <w:lang w:val="en-GB" w:eastAsia="he-IL"/>
        </w:rPr>
        <w:t xml:space="preserve">"), ואת מצבה של פרס מאז מפלתה ליד </w:t>
      </w:r>
      <w:proofErr w:type="spellStart"/>
      <w:r w:rsidRPr="000E2EDB">
        <w:rPr>
          <w:rFonts w:ascii="Arial" w:eastAsia="Times New Roman" w:hAnsi="Arial" w:cs="David" w:hint="cs"/>
          <w:sz w:val="28"/>
          <w:szCs w:val="28"/>
          <w:rtl/>
          <w:lang w:val="en-GB" w:eastAsia="he-IL"/>
        </w:rPr>
        <w:t>סלאמיס</w:t>
      </w:r>
      <w:proofErr w:type="spellEnd"/>
      <w:r w:rsidRPr="000E2EDB">
        <w:rPr>
          <w:rFonts w:ascii="Arial" w:eastAsia="Times New Roman" w:hAnsi="Arial" w:cs="David" w:hint="cs"/>
          <w:sz w:val="28"/>
          <w:szCs w:val="28"/>
          <w:rtl/>
          <w:lang w:val="en-GB" w:eastAsia="he-IL"/>
        </w:rPr>
        <w:t xml:space="preserve">.  הדגש בפרק זה הוא יחסי הגומלין שבין יוון ופרס, המבנה השלטוני בשתי המדינות, הברית שפרס כרתה עם ספרטה כנגד הלאס ומאפייניה של יוון כאוסף של פולאיס עם בסיס כלכלי רופף ויכולת רבה לסכסוכים פנימיים.  מצבם זה של יוון ופרס יסביר בהמשך הן את יכולתו של פיליפוס להגיע לשליטה ביוון </w:t>
      </w:r>
      <w:r>
        <w:rPr>
          <w:rFonts w:ascii="Arial" w:eastAsia="Times New Roman" w:hAnsi="Arial" w:cs="David" w:hint="cs"/>
          <w:sz w:val="28"/>
          <w:szCs w:val="28"/>
          <w:rtl/>
          <w:lang w:val="en-GB" w:eastAsia="he-IL"/>
        </w:rPr>
        <w:t>והן</w:t>
      </w:r>
      <w:r w:rsidRPr="000E2EDB">
        <w:rPr>
          <w:rFonts w:ascii="Arial" w:eastAsia="Times New Roman" w:hAnsi="Arial" w:cs="David" w:hint="cs"/>
          <w:sz w:val="28"/>
          <w:szCs w:val="28"/>
          <w:rtl/>
          <w:lang w:val="en-GB" w:eastAsia="he-IL"/>
        </w:rPr>
        <w:t xml:space="preserve"> את יכולתו להכין את יוון למלחמה בפרס.</w:t>
      </w:r>
    </w:p>
    <w:p w:rsidR="007A5BDD" w:rsidRPr="000E2EDB" w:rsidRDefault="007A5BDD" w:rsidP="007A5BDD">
      <w:pPr>
        <w:spacing w:after="0" w:line="480" w:lineRule="auto"/>
        <w:rPr>
          <w:rFonts w:ascii="Arial" w:eastAsia="Times New Roman" w:hAnsi="Arial" w:cs="David"/>
          <w:sz w:val="28"/>
          <w:szCs w:val="28"/>
          <w:rtl/>
          <w:lang w:val="en-GB" w:eastAsia="he-IL"/>
        </w:rPr>
      </w:pPr>
    </w:p>
    <w:p w:rsidR="007A5BDD" w:rsidRPr="000E2EDB" w:rsidRDefault="007A5BDD" w:rsidP="007A5BDD">
      <w:pPr>
        <w:spacing w:after="0" w:line="480" w:lineRule="auto"/>
        <w:rPr>
          <w:rFonts w:ascii="Arial" w:eastAsia="Times New Roman" w:hAnsi="Arial" w:cs="David"/>
          <w:sz w:val="28"/>
          <w:szCs w:val="28"/>
          <w:rtl/>
          <w:lang w:val="en-GB" w:eastAsia="he-IL"/>
        </w:rPr>
      </w:pPr>
      <w:r w:rsidRPr="000E2EDB">
        <w:rPr>
          <w:rFonts w:ascii="Arial" w:eastAsia="Times New Roman" w:hAnsi="Arial" w:cs="David"/>
          <w:sz w:val="28"/>
          <w:szCs w:val="28"/>
          <w:rtl/>
          <w:lang w:val="en-GB" w:eastAsia="he-IL"/>
        </w:rPr>
        <w:lastRenderedPageBreak/>
        <w:t xml:space="preserve">הפרק </w:t>
      </w:r>
      <w:r w:rsidRPr="000E2EDB">
        <w:rPr>
          <w:rFonts w:ascii="Arial" w:eastAsia="Times New Roman" w:hAnsi="Arial" w:cs="David" w:hint="cs"/>
          <w:sz w:val="28"/>
          <w:szCs w:val="28"/>
          <w:rtl/>
          <w:lang w:val="en-GB" w:eastAsia="he-IL"/>
        </w:rPr>
        <w:t>השישי נקרא "פיליפוס השני בונה מקדוניה" ופותח בביוגרפיה האישית של פיליפוס מלידתו, נערותו וגלותו בתבאי, עלייתו לשלטון וצעדיו הראשונים בליכוד המדינתי של מקדוניה וקביעת גבולותיה.  מכאן מתאר הפרק את הרפורמות הכלכליות ואחריהם את בניית הצבא המקדוני החדש:  כוח אדם, סגל פיקוד, לוגיסטיקה, כלי נשק, מבנה פנימי ובעיקר מבנה הפלנקס וטקטיקות לחימה.  צבא זה שבנה פיליפוס אפשר לאלכסנדר לכבוש את אסיה.</w:t>
      </w:r>
    </w:p>
    <w:p w:rsidR="007A5BDD" w:rsidRPr="000E2EDB" w:rsidRDefault="007A5BDD" w:rsidP="007A5BDD">
      <w:pPr>
        <w:spacing w:after="0" w:line="480" w:lineRule="auto"/>
        <w:rPr>
          <w:rFonts w:ascii="Arial" w:eastAsia="Times New Roman" w:hAnsi="Arial" w:cs="David"/>
          <w:sz w:val="28"/>
          <w:szCs w:val="28"/>
          <w:rtl/>
          <w:lang w:val="en-GB" w:eastAsia="he-IL"/>
        </w:rPr>
      </w:pPr>
    </w:p>
    <w:p w:rsidR="007A5BDD" w:rsidRPr="000E2EDB" w:rsidRDefault="007A5BDD" w:rsidP="007A5BDD">
      <w:pPr>
        <w:spacing w:after="0" w:line="480" w:lineRule="auto"/>
        <w:rPr>
          <w:rFonts w:ascii="Arial" w:eastAsia="Times New Roman" w:hAnsi="Arial" w:cs="David"/>
          <w:sz w:val="28"/>
          <w:szCs w:val="28"/>
          <w:rtl/>
          <w:lang w:val="en-GB" w:eastAsia="he-IL"/>
        </w:rPr>
      </w:pPr>
      <w:r w:rsidRPr="000E2EDB">
        <w:rPr>
          <w:rFonts w:ascii="Arial" w:eastAsia="Times New Roman" w:hAnsi="Arial" w:cs="David"/>
          <w:sz w:val="28"/>
          <w:szCs w:val="28"/>
          <w:rtl/>
          <w:lang w:val="en-GB" w:eastAsia="he-IL"/>
        </w:rPr>
        <w:t xml:space="preserve">בפרק </w:t>
      </w:r>
      <w:r w:rsidRPr="000E2EDB">
        <w:rPr>
          <w:rFonts w:ascii="Arial" w:eastAsia="Times New Roman" w:hAnsi="Arial" w:cs="David" w:hint="cs"/>
          <w:sz w:val="28"/>
          <w:szCs w:val="28"/>
          <w:rtl/>
          <w:lang w:val="en-GB" w:eastAsia="he-IL"/>
        </w:rPr>
        <w:t>השביעי מתוארים כיבושי פיליפוס ביוון.  חלקו הראשון כולל דיון איכותי במאפייני הלחימה של פיליפוס וחלקו השני, הבנוי לפי ארצות או אזורים גיאוגרפיים, מנתח את פעילויותיו בכל אזור (אפירוס, תסאליה, תראקיה ושבטי הצפון, פוקיס והמלחמה הקדושה, כל</w:t>
      </w:r>
      <w:r>
        <w:rPr>
          <w:rFonts w:ascii="Arial" w:eastAsia="Times New Roman" w:hAnsi="Arial" w:cs="David" w:hint="cs"/>
          <w:sz w:val="28"/>
          <w:szCs w:val="28"/>
          <w:rtl/>
          <w:lang w:val="en-GB" w:eastAsia="he-IL"/>
        </w:rPr>
        <w:t>ק</w:t>
      </w:r>
      <w:r w:rsidRPr="000E2EDB">
        <w:rPr>
          <w:rFonts w:ascii="Arial" w:eastAsia="Times New Roman" w:hAnsi="Arial" w:cs="David" w:hint="cs"/>
          <w:sz w:val="28"/>
          <w:szCs w:val="28"/>
          <w:rtl/>
          <w:lang w:val="en-GB" w:eastAsia="he-IL"/>
        </w:rPr>
        <w:t>ידיקה, אתונה, כיירוניאה, הליגה הקורינתית וכוח החלוץ באסיה).  התועלת בניתוח האזורי הוא היכולת לראות כי פעולות פיליפוס היו מתוכננות ומוכוונות-מטרה, גם אם לכאורה נעשו למקוטעין.</w:t>
      </w:r>
    </w:p>
    <w:p w:rsidR="007A5BDD" w:rsidRPr="000E2EDB" w:rsidRDefault="007A5BDD" w:rsidP="007A5BDD">
      <w:pPr>
        <w:spacing w:after="0" w:line="480" w:lineRule="auto"/>
        <w:rPr>
          <w:rFonts w:ascii="Arial" w:eastAsia="Times New Roman" w:hAnsi="Arial" w:cs="David"/>
          <w:sz w:val="28"/>
          <w:szCs w:val="28"/>
          <w:rtl/>
          <w:lang w:val="en-GB" w:eastAsia="he-IL"/>
        </w:rPr>
      </w:pPr>
    </w:p>
    <w:p w:rsidR="007A5BDD" w:rsidRPr="000E2EDB" w:rsidRDefault="007A5BDD" w:rsidP="007A5BDD">
      <w:pPr>
        <w:spacing w:after="0" w:line="480" w:lineRule="auto"/>
        <w:rPr>
          <w:rFonts w:ascii="Arial" w:eastAsia="Times New Roman" w:hAnsi="Arial" w:cs="David"/>
          <w:sz w:val="28"/>
          <w:szCs w:val="28"/>
          <w:rtl/>
          <w:lang w:val="en-GB" w:eastAsia="he-IL"/>
        </w:rPr>
      </w:pPr>
      <w:r w:rsidRPr="000E2EDB">
        <w:rPr>
          <w:rFonts w:ascii="Arial" w:eastAsia="Times New Roman" w:hAnsi="Arial" w:cs="David"/>
          <w:sz w:val="28"/>
          <w:szCs w:val="28"/>
          <w:rtl/>
          <w:lang w:val="en-GB" w:eastAsia="he-IL"/>
        </w:rPr>
        <w:t xml:space="preserve">הפרק </w:t>
      </w:r>
      <w:r w:rsidRPr="000E2EDB">
        <w:rPr>
          <w:rFonts w:ascii="Arial" w:eastAsia="Times New Roman" w:hAnsi="Arial" w:cs="David" w:hint="cs"/>
          <w:sz w:val="28"/>
          <w:szCs w:val="28"/>
          <w:rtl/>
          <w:lang w:val="en-GB" w:eastAsia="he-IL"/>
        </w:rPr>
        <w:t xml:space="preserve">השמיני עוסק בסביבה הפוליטית באתונה דרך עיון בשניים מגדולי </w:t>
      </w:r>
      <w:proofErr w:type="spellStart"/>
      <w:r w:rsidRPr="000E2EDB">
        <w:rPr>
          <w:rFonts w:ascii="Arial" w:eastAsia="Times New Roman" w:hAnsi="Arial" w:cs="David" w:hint="cs"/>
          <w:sz w:val="28"/>
          <w:szCs w:val="28"/>
          <w:rtl/>
          <w:lang w:val="en-GB" w:eastAsia="he-IL"/>
        </w:rPr>
        <w:t>האורטורים</w:t>
      </w:r>
      <w:proofErr w:type="spellEnd"/>
      <w:r w:rsidRPr="000E2EDB">
        <w:rPr>
          <w:rFonts w:ascii="Arial" w:eastAsia="Times New Roman" w:hAnsi="Arial" w:cs="David" w:hint="cs"/>
          <w:sz w:val="28"/>
          <w:szCs w:val="28"/>
          <w:rtl/>
          <w:lang w:val="en-GB" w:eastAsia="he-IL"/>
        </w:rPr>
        <w:t xml:space="preserve"> של התקופה, איסוקראטס ודמוסתנס.  הראשון, תומכו של פיליפוס ומי שניסח עבורו את האידיאולוגיה הראשונה של כיבוש פרס, והשני, אויבו המושבע, מי שראה בו את אויב יוון ומחריבה.  לפרק</w:t>
      </w:r>
      <w:r>
        <w:rPr>
          <w:rFonts w:ascii="Arial" w:eastAsia="Times New Roman" w:hAnsi="Arial" w:cs="David" w:hint="cs"/>
          <w:sz w:val="28"/>
          <w:szCs w:val="28"/>
          <w:rtl/>
          <w:lang w:val="en-GB" w:eastAsia="he-IL"/>
        </w:rPr>
        <w:t xml:space="preserve"> 8</w:t>
      </w:r>
      <w:r w:rsidRPr="000E2EDB">
        <w:rPr>
          <w:rFonts w:ascii="Arial" w:eastAsia="Times New Roman" w:hAnsi="Arial" w:cs="David" w:hint="cs"/>
          <w:sz w:val="28"/>
          <w:szCs w:val="28"/>
          <w:rtl/>
          <w:lang w:val="en-GB" w:eastAsia="he-IL"/>
        </w:rPr>
        <w:t xml:space="preserve"> שני חלקים</w:t>
      </w:r>
      <w:r>
        <w:rPr>
          <w:rFonts w:ascii="Arial" w:eastAsia="Times New Roman" w:hAnsi="Arial" w:cs="David" w:hint="cs"/>
          <w:sz w:val="28"/>
          <w:szCs w:val="28"/>
          <w:rtl/>
          <w:lang w:val="en-GB" w:eastAsia="he-IL"/>
        </w:rPr>
        <w:t xml:space="preserve">: </w:t>
      </w:r>
      <w:r w:rsidRPr="000E2EDB">
        <w:rPr>
          <w:rFonts w:ascii="Arial" w:eastAsia="Times New Roman" w:hAnsi="Arial" w:cs="David" w:hint="cs"/>
          <w:sz w:val="28"/>
          <w:szCs w:val="28"/>
          <w:rtl/>
          <w:lang w:val="en-GB" w:eastAsia="he-IL"/>
        </w:rPr>
        <w:t>הראשון איסוקראטס והשני דמוסתנס.  כל חלק פותח בביוגרפיה של האישיות וממשיך בניתוח הכתבים הרלבנטיים שלה.  החלק העוסק באיסוקראטס מביא את מאמרו הגדול הפאנגיריקוס ומנתח את תוכנו לפי נושאים עיקריים (שבחי אתונה, גינוי ספרטה, מצבה של יוון, מצבה של פרס והפתרון המתבקש).  המאמר הבא הוא המכתב "לפיליפוס" ונושאי</w:t>
      </w:r>
      <w:r>
        <w:rPr>
          <w:rFonts w:ascii="Arial" w:eastAsia="Times New Roman" w:hAnsi="Arial" w:cs="David" w:hint="cs"/>
          <w:sz w:val="28"/>
          <w:szCs w:val="28"/>
          <w:rtl/>
          <w:lang w:val="en-GB" w:eastAsia="he-IL"/>
        </w:rPr>
        <w:t>ו</w:t>
      </w:r>
      <w:r w:rsidRPr="000E2EDB">
        <w:rPr>
          <w:rFonts w:ascii="Arial" w:eastAsia="Times New Roman" w:hAnsi="Arial" w:cs="David" w:hint="cs"/>
          <w:sz w:val="28"/>
          <w:szCs w:val="28"/>
          <w:rtl/>
          <w:lang w:val="en-GB" w:eastAsia="he-IL"/>
        </w:rPr>
        <w:t xml:space="preserve"> (הפתרון </w:t>
      </w:r>
      <w:r w:rsidRPr="000E2EDB">
        <w:rPr>
          <w:rFonts w:ascii="Arial" w:eastAsia="Times New Roman" w:hAnsi="Arial" w:cs="David"/>
          <w:sz w:val="28"/>
          <w:szCs w:val="28"/>
          <w:rtl/>
          <w:lang w:val="en-GB" w:eastAsia="he-IL"/>
        </w:rPr>
        <w:t>–</w:t>
      </w:r>
      <w:r w:rsidRPr="000E2EDB">
        <w:rPr>
          <w:rFonts w:ascii="Arial" w:eastAsia="Times New Roman" w:hAnsi="Arial" w:cs="David" w:hint="cs"/>
          <w:sz w:val="28"/>
          <w:szCs w:val="28"/>
          <w:rtl/>
          <w:lang w:val="en-GB" w:eastAsia="he-IL"/>
        </w:rPr>
        <w:t xml:space="preserve"> פיוס מבית ומלחמה בפרס, שכנוע פיליפוס, פיליפוס מלך ההלנים והאופוזיציה לפיליפוס).  בהמשך מובא דיון על השפעת איסוקראטס על פיליפוס.</w:t>
      </w:r>
    </w:p>
    <w:p w:rsidR="007A5BDD" w:rsidRPr="000E2EDB" w:rsidRDefault="007A5BDD" w:rsidP="007A5BDD">
      <w:pPr>
        <w:spacing w:after="0" w:line="480" w:lineRule="auto"/>
        <w:rPr>
          <w:rFonts w:ascii="Arial" w:eastAsia="Times New Roman" w:hAnsi="Arial" w:cs="David"/>
          <w:sz w:val="28"/>
          <w:szCs w:val="28"/>
          <w:rtl/>
          <w:lang w:val="en-GB" w:eastAsia="he-IL"/>
        </w:rPr>
      </w:pPr>
      <w:r w:rsidRPr="000E2EDB">
        <w:rPr>
          <w:rFonts w:ascii="Arial" w:eastAsia="Times New Roman" w:hAnsi="Arial" w:cs="David" w:hint="cs"/>
          <w:sz w:val="28"/>
          <w:szCs w:val="28"/>
          <w:rtl/>
          <w:lang w:val="en-GB" w:eastAsia="he-IL"/>
        </w:rPr>
        <w:lastRenderedPageBreak/>
        <w:t>בהמשך לביוגרפיה של דמוסתנס מובאות עבודותיו הרלבנטיות לתזה זו: נאומיו הפוליטיים ונאום "על הכתר".  שבעה-עשר נאומיו מכסים בצורה מלאה את עמדתו הפוליטית של דמוסתנס, ונאום הכתר מובא לאחריהם עקב פרסומו ויוקרתו.  בגלל אורך הנאום "על הכתר" ההתייחסות</w:t>
      </w:r>
      <w:r>
        <w:rPr>
          <w:rFonts w:ascii="Arial" w:eastAsia="Times New Roman" w:hAnsi="Arial" w:cs="David" w:hint="cs"/>
          <w:sz w:val="28"/>
          <w:szCs w:val="28"/>
          <w:rtl/>
          <w:lang w:val="en-GB" w:eastAsia="he-IL"/>
        </w:rPr>
        <w:t xml:space="preserve"> היא</w:t>
      </w:r>
      <w:r w:rsidRPr="000E2EDB">
        <w:rPr>
          <w:rFonts w:ascii="Arial" w:eastAsia="Times New Roman" w:hAnsi="Arial" w:cs="David" w:hint="cs"/>
          <w:sz w:val="28"/>
          <w:szCs w:val="28"/>
          <w:rtl/>
          <w:lang w:val="en-GB" w:eastAsia="he-IL"/>
        </w:rPr>
        <w:t xml:space="preserve"> רק לחלקים הרלבנטיים לתזה זו.  מכאן מובאות מסקנות מנאום זה ובעקבותיהם מסקנות מכל נאומי דמוסתנס.  סוף הפרק בהשוואת איסוקראטס ודמוסתנס ומסקנתו כי חזון איסוקראטס היה האידיאולוגיה של פיליפוס לכיבוש העולם, אשר מומש על-ידו, ואילו חזון דמוסתנס למלחמה הלנית במקדוניה בסיסמה "אוטונומיה וחירות" כשל.</w:t>
      </w:r>
    </w:p>
    <w:p w:rsidR="007A5BDD" w:rsidRPr="000E2EDB" w:rsidRDefault="007A5BDD" w:rsidP="007A5BDD">
      <w:pPr>
        <w:spacing w:after="0" w:line="480" w:lineRule="auto"/>
        <w:rPr>
          <w:rFonts w:ascii="Arial" w:eastAsia="Times New Roman" w:hAnsi="Arial" w:cs="David"/>
          <w:sz w:val="28"/>
          <w:szCs w:val="28"/>
          <w:rtl/>
          <w:lang w:val="en-GB" w:eastAsia="he-IL"/>
        </w:rPr>
      </w:pPr>
    </w:p>
    <w:p w:rsidR="007A5BDD" w:rsidRPr="000E2EDB" w:rsidRDefault="007A5BDD" w:rsidP="007A5BDD">
      <w:pPr>
        <w:spacing w:after="0" w:line="480" w:lineRule="auto"/>
        <w:rPr>
          <w:rFonts w:ascii="Arial" w:eastAsia="Times New Roman" w:hAnsi="Arial" w:cs="David"/>
          <w:sz w:val="28"/>
          <w:szCs w:val="28"/>
          <w:rtl/>
          <w:lang w:val="en-GB" w:eastAsia="he-IL"/>
        </w:rPr>
      </w:pPr>
      <w:r w:rsidRPr="000E2EDB">
        <w:rPr>
          <w:rFonts w:ascii="Arial" w:eastAsia="Times New Roman" w:hAnsi="Arial" w:cs="David"/>
          <w:sz w:val="28"/>
          <w:szCs w:val="28"/>
          <w:rtl/>
          <w:lang w:val="en-GB" w:eastAsia="he-IL"/>
        </w:rPr>
        <w:t xml:space="preserve">מכאן </w:t>
      </w:r>
      <w:r w:rsidRPr="000E2EDB">
        <w:rPr>
          <w:rFonts w:ascii="Arial" w:eastAsia="Times New Roman" w:hAnsi="Arial" w:cs="David" w:hint="cs"/>
          <w:sz w:val="28"/>
          <w:szCs w:val="28"/>
          <w:rtl/>
          <w:lang w:val="en-GB" w:eastAsia="he-IL"/>
        </w:rPr>
        <w:t>ואילך העבודה עוסקת באלכסנדר הגדול</w:t>
      </w:r>
      <w:r>
        <w:rPr>
          <w:rFonts w:ascii="Arial" w:eastAsia="Times New Roman" w:hAnsi="Arial" w:cs="David" w:hint="cs"/>
          <w:sz w:val="28"/>
          <w:szCs w:val="28"/>
          <w:rtl/>
          <w:lang w:val="en-GB" w:eastAsia="he-IL"/>
        </w:rPr>
        <w:t xml:space="preserve">, </w:t>
      </w:r>
      <w:r w:rsidRPr="000E2EDB">
        <w:rPr>
          <w:rFonts w:ascii="Arial" w:eastAsia="Times New Roman" w:hAnsi="Arial" w:cs="David" w:hint="cs"/>
          <w:sz w:val="28"/>
          <w:szCs w:val="28"/>
          <w:rtl/>
          <w:lang w:val="en-GB" w:eastAsia="he-IL"/>
        </w:rPr>
        <w:t>כאשר הפרק התשיעי הוא המעבר "מפיליפוס השני לאלכסנדר השלישי".  הפרק מתאר את פיליפוס בשיאו כמאחד יוון ואת קרב כיירוניאה בו נלחמה מקדוניה נגד קואליציה של אתונה ותבאי, וניצחונ</w:t>
      </w:r>
      <w:r w:rsidRPr="000E2EDB">
        <w:rPr>
          <w:rFonts w:ascii="Arial" w:eastAsia="Times New Roman" w:hAnsi="Arial" w:cs="David" w:hint="eastAsia"/>
          <w:sz w:val="28"/>
          <w:szCs w:val="28"/>
          <w:rtl/>
          <w:lang w:val="en-GB" w:eastAsia="he-IL"/>
        </w:rPr>
        <w:t>ה</w:t>
      </w:r>
      <w:r w:rsidRPr="000E2EDB">
        <w:rPr>
          <w:rFonts w:ascii="Arial" w:eastAsia="Times New Roman" w:hAnsi="Arial" w:cs="David" w:hint="cs"/>
          <w:sz w:val="28"/>
          <w:szCs w:val="28"/>
          <w:rtl/>
          <w:lang w:val="en-GB" w:eastAsia="he-IL"/>
        </w:rPr>
        <w:t xml:space="preserve"> הביא לאיחוד יוון בשליטתה.  הניצחון ואחריתו, הליגה הקורינתית והפלישה הראשונית לאסיה הקטנה, שבוצעה בהוראת פיליפוס על-ידי מצביאיו.  מכאן מתאר הפרק את סופו של פיליפוס וסיכומי ההיסטוריוני</w:t>
      </w:r>
      <w:r w:rsidRPr="000E2EDB">
        <w:rPr>
          <w:rFonts w:ascii="Arial" w:eastAsia="Times New Roman" w:hAnsi="Arial" w:cs="David" w:hint="eastAsia"/>
          <w:sz w:val="28"/>
          <w:szCs w:val="28"/>
          <w:rtl/>
          <w:lang w:val="en-GB" w:eastAsia="he-IL"/>
        </w:rPr>
        <w:t>ם</w:t>
      </w:r>
      <w:r w:rsidRPr="000E2EDB">
        <w:rPr>
          <w:rFonts w:ascii="Arial" w:eastAsia="Times New Roman" w:hAnsi="Arial" w:cs="David" w:hint="cs"/>
          <w:sz w:val="28"/>
          <w:szCs w:val="28"/>
          <w:rtl/>
          <w:lang w:val="en-GB" w:eastAsia="he-IL"/>
        </w:rPr>
        <w:t xml:space="preserve"> הקדומים עליו.  כמאמר ההיסטוריון בן זמנו </w:t>
      </w:r>
      <w:proofErr w:type="spellStart"/>
      <w:r w:rsidRPr="000E2EDB">
        <w:rPr>
          <w:rFonts w:ascii="Arial" w:eastAsia="Times New Roman" w:hAnsi="Arial" w:cs="David" w:hint="cs"/>
          <w:sz w:val="28"/>
          <w:szCs w:val="28"/>
          <w:rtl/>
          <w:lang w:val="en-GB" w:eastAsia="he-IL"/>
        </w:rPr>
        <w:t>תיאופומפוס</w:t>
      </w:r>
      <w:proofErr w:type="spellEnd"/>
      <w:r w:rsidRPr="000E2EDB">
        <w:rPr>
          <w:rFonts w:ascii="Arial" w:eastAsia="Times New Roman" w:hAnsi="Arial" w:cs="David" w:hint="cs"/>
          <w:sz w:val="28"/>
          <w:szCs w:val="28"/>
          <w:rtl/>
          <w:lang w:val="en-GB" w:eastAsia="he-IL"/>
        </w:rPr>
        <w:t xml:space="preserve">: "מעולם לא קם לאירופה אדם כמו פיליפוס בן </w:t>
      </w:r>
      <w:proofErr w:type="spellStart"/>
      <w:r w:rsidRPr="000E2EDB">
        <w:rPr>
          <w:rFonts w:ascii="Arial" w:eastAsia="Times New Roman" w:hAnsi="Arial" w:cs="David" w:hint="cs"/>
          <w:sz w:val="28"/>
          <w:szCs w:val="28"/>
          <w:rtl/>
          <w:lang w:val="en-GB" w:eastAsia="he-IL"/>
        </w:rPr>
        <w:t>אמינטס</w:t>
      </w:r>
      <w:proofErr w:type="spellEnd"/>
      <w:r w:rsidRPr="000E2EDB">
        <w:rPr>
          <w:rFonts w:ascii="Arial" w:eastAsia="Times New Roman" w:hAnsi="Arial" w:cs="David" w:hint="cs"/>
          <w:sz w:val="28"/>
          <w:szCs w:val="28"/>
          <w:rtl/>
          <w:lang w:val="en-GB" w:eastAsia="he-IL"/>
        </w:rPr>
        <w:t>".</w:t>
      </w:r>
    </w:p>
    <w:p w:rsidR="007A5BDD" w:rsidRPr="000E2EDB" w:rsidRDefault="007A5BDD" w:rsidP="007A5BDD">
      <w:pPr>
        <w:spacing w:after="0" w:line="480" w:lineRule="auto"/>
        <w:rPr>
          <w:rFonts w:ascii="Arial" w:eastAsia="Times New Roman" w:hAnsi="Arial" w:cs="David"/>
          <w:sz w:val="28"/>
          <w:szCs w:val="28"/>
          <w:rtl/>
          <w:lang w:val="en-GB" w:eastAsia="he-IL"/>
        </w:rPr>
      </w:pPr>
    </w:p>
    <w:p w:rsidR="007A5BDD" w:rsidRPr="000E2EDB" w:rsidRDefault="007A5BDD" w:rsidP="007A5BDD">
      <w:pPr>
        <w:spacing w:after="0" w:line="480" w:lineRule="auto"/>
        <w:rPr>
          <w:rFonts w:ascii="Arial" w:eastAsia="Times New Roman" w:hAnsi="Arial" w:cs="David"/>
          <w:sz w:val="28"/>
          <w:szCs w:val="28"/>
          <w:rtl/>
          <w:lang w:val="en-GB" w:eastAsia="he-IL"/>
        </w:rPr>
      </w:pPr>
      <w:r w:rsidRPr="000E2EDB">
        <w:rPr>
          <w:rFonts w:ascii="Arial" w:eastAsia="Times New Roman" w:hAnsi="Arial" w:cs="David"/>
          <w:sz w:val="28"/>
          <w:szCs w:val="28"/>
          <w:rtl/>
          <w:lang w:val="en-GB" w:eastAsia="he-IL"/>
        </w:rPr>
        <w:t xml:space="preserve">רצונו </w:t>
      </w:r>
      <w:r w:rsidRPr="000E2EDB">
        <w:rPr>
          <w:rFonts w:ascii="Arial" w:eastAsia="Times New Roman" w:hAnsi="Arial" w:cs="David" w:hint="cs"/>
          <w:sz w:val="28"/>
          <w:szCs w:val="28"/>
          <w:rtl/>
          <w:lang w:val="en-GB" w:eastAsia="he-IL"/>
        </w:rPr>
        <w:t>של אלכסנדר להפוך לאל הייתה אבן היסוד באידיאולוגיה שלו ("האידיאולוגיה השנייה").  עבודה זו טוענת כי עניין ההאלהה ניצניו אצל פיליפוס ולכן סעיף 9.4 עוסק בניסיונ</w:t>
      </w:r>
      <w:r w:rsidRPr="000E2EDB">
        <w:rPr>
          <w:rFonts w:ascii="Arial" w:eastAsia="Times New Roman" w:hAnsi="Arial" w:cs="David" w:hint="eastAsia"/>
          <w:sz w:val="28"/>
          <w:szCs w:val="28"/>
          <w:rtl/>
          <w:lang w:val="en-GB" w:eastAsia="he-IL"/>
        </w:rPr>
        <w:t>ו</w:t>
      </w:r>
      <w:r w:rsidRPr="000E2EDB">
        <w:rPr>
          <w:rFonts w:ascii="Arial" w:eastAsia="Times New Roman" w:hAnsi="Arial" w:cs="David" w:hint="cs"/>
          <w:sz w:val="28"/>
          <w:szCs w:val="28"/>
          <w:rtl/>
          <w:lang w:val="en-GB" w:eastAsia="he-IL"/>
        </w:rPr>
        <w:t xml:space="preserve"> של פיליפוס להגיע להאלהה.  מובאים מספר נושאים העוסקים בהאלהת פיליפוס (האלהות מקומיות, ייסוד ערים, המועצה האמפיקטיונית, </w:t>
      </w:r>
      <w:proofErr w:type="spellStart"/>
      <w:r w:rsidRPr="000E2EDB">
        <w:rPr>
          <w:rFonts w:ascii="Arial" w:eastAsia="Times New Roman" w:hAnsi="Arial" w:cs="David" w:hint="cs"/>
          <w:sz w:val="28"/>
          <w:szCs w:val="28"/>
          <w:rtl/>
          <w:lang w:val="en-GB" w:eastAsia="he-IL"/>
        </w:rPr>
        <w:t>פיליפאום</w:t>
      </w:r>
      <w:proofErr w:type="spellEnd"/>
      <w:r w:rsidRPr="000E2EDB">
        <w:rPr>
          <w:rFonts w:ascii="Arial" w:eastAsia="Times New Roman" w:hAnsi="Arial" w:cs="David" w:hint="cs"/>
          <w:sz w:val="28"/>
          <w:szCs w:val="28"/>
          <w:rtl/>
          <w:lang w:val="en-GB" w:eastAsia="he-IL"/>
        </w:rPr>
        <w:t>, נישואי קליאופטרה, מכתב איסוקראטס לפיליפוס ודעת אריסטו).  בהמשך מובא תיאור קצר של מעשי אלכסנדר לאחר מות פיליפוס.</w:t>
      </w:r>
    </w:p>
    <w:p w:rsidR="007A5BDD" w:rsidRPr="000E2EDB" w:rsidRDefault="007A5BDD" w:rsidP="007A5BDD">
      <w:pPr>
        <w:spacing w:after="0" w:line="480" w:lineRule="auto"/>
        <w:rPr>
          <w:rFonts w:ascii="Arial" w:eastAsia="Times New Roman" w:hAnsi="Arial" w:cs="David"/>
          <w:sz w:val="28"/>
          <w:szCs w:val="28"/>
          <w:rtl/>
          <w:lang w:val="en-GB" w:eastAsia="he-IL"/>
        </w:rPr>
      </w:pPr>
    </w:p>
    <w:p w:rsidR="007A5BDD" w:rsidRPr="000E2EDB" w:rsidRDefault="007A5BDD" w:rsidP="007A5BDD">
      <w:pPr>
        <w:spacing w:after="0" w:line="480" w:lineRule="auto"/>
        <w:rPr>
          <w:rFonts w:ascii="Arial" w:eastAsia="Times New Roman" w:hAnsi="Arial" w:cs="David"/>
          <w:sz w:val="28"/>
          <w:szCs w:val="28"/>
          <w:rtl/>
          <w:lang w:val="en-GB" w:eastAsia="he-IL"/>
        </w:rPr>
      </w:pPr>
      <w:r w:rsidRPr="000E2EDB">
        <w:rPr>
          <w:rFonts w:ascii="Arial" w:eastAsia="Times New Roman" w:hAnsi="Arial" w:cs="David"/>
          <w:sz w:val="28"/>
          <w:szCs w:val="28"/>
          <w:rtl/>
          <w:lang w:val="en-GB" w:eastAsia="he-IL"/>
        </w:rPr>
        <w:lastRenderedPageBreak/>
        <w:t xml:space="preserve">הפרק </w:t>
      </w:r>
      <w:r w:rsidRPr="000E2EDB">
        <w:rPr>
          <w:rFonts w:ascii="Arial" w:eastAsia="Times New Roman" w:hAnsi="Arial" w:cs="David" w:hint="cs"/>
          <w:sz w:val="28"/>
          <w:szCs w:val="28"/>
          <w:rtl/>
          <w:lang w:val="en-GB" w:eastAsia="he-IL"/>
        </w:rPr>
        <w:t>העשירי עוסק בחייו המוקדמים של אלכסנדר, ילדותו וחינוכו.  הוא פותח בהיכרות עם אולימפיאס אמו, אשר השפעתה עליו הייתה רבה, ממשיך בילדותו: לימודיו, הספרות שקרא, התחרותיות בחצר המלכות המקדונית, חינוכו על-ידי אריסטו והכשרתו המעשית לצד אביו.</w:t>
      </w:r>
    </w:p>
    <w:p w:rsidR="007A5BDD" w:rsidRPr="000E2EDB" w:rsidRDefault="007A5BDD" w:rsidP="007A5BDD">
      <w:pPr>
        <w:spacing w:after="0" w:line="480" w:lineRule="auto"/>
        <w:rPr>
          <w:rFonts w:ascii="Arial" w:eastAsia="Times New Roman" w:hAnsi="Arial" w:cs="David"/>
          <w:sz w:val="28"/>
          <w:szCs w:val="28"/>
          <w:rtl/>
          <w:lang w:val="en-GB" w:eastAsia="he-IL"/>
        </w:rPr>
      </w:pPr>
    </w:p>
    <w:p w:rsidR="007A5BDD" w:rsidRPr="000E2EDB" w:rsidRDefault="007A5BDD" w:rsidP="007A5BDD">
      <w:pPr>
        <w:spacing w:after="0" w:line="480" w:lineRule="auto"/>
        <w:rPr>
          <w:rFonts w:ascii="Arial" w:eastAsia="Times New Roman" w:hAnsi="Arial" w:cs="David"/>
          <w:sz w:val="28"/>
          <w:szCs w:val="28"/>
          <w:rtl/>
          <w:lang w:val="en-GB" w:eastAsia="he-IL"/>
        </w:rPr>
      </w:pPr>
      <w:r w:rsidRPr="000E2EDB">
        <w:rPr>
          <w:rFonts w:ascii="Arial" w:eastAsia="Times New Roman" w:hAnsi="Arial" w:cs="David"/>
          <w:sz w:val="28"/>
          <w:szCs w:val="28"/>
          <w:rtl/>
          <w:lang w:val="en-GB" w:eastAsia="he-IL"/>
        </w:rPr>
        <w:t xml:space="preserve">טענת </w:t>
      </w:r>
      <w:r w:rsidRPr="000E2EDB">
        <w:rPr>
          <w:rFonts w:ascii="Arial" w:eastAsia="Times New Roman" w:hAnsi="Arial" w:cs="David" w:hint="cs"/>
          <w:sz w:val="28"/>
          <w:szCs w:val="28"/>
          <w:rtl/>
          <w:lang w:val="en-GB" w:eastAsia="he-IL"/>
        </w:rPr>
        <w:t>עבודה זו כי החל מכיבוש ערי הבירה של פרס ועד ליומי האחרון אלכסנדר הונע על-ידי רצונו להפוך לאל.  לכן, הפרק הבא, פרק 11 ("מבוא להאלהה") עוסק במהות של מושג זה.  הפרק פותח בתיאור היסטורי קצר של האלהה לפני אלכסנדר, וממשיך בתיאור המושג כפי שיושם בעולם ההלניסטי שלאחריו.  בהמשך מובא רקע עיוני של האלהה כפי שמובא בכתבים קדומים.</w:t>
      </w:r>
    </w:p>
    <w:p w:rsidR="007A5BDD" w:rsidRPr="000E2EDB" w:rsidRDefault="007A5BDD" w:rsidP="007A5BDD">
      <w:pPr>
        <w:spacing w:after="0" w:line="480" w:lineRule="auto"/>
        <w:rPr>
          <w:rFonts w:ascii="Arial" w:eastAsia="Times New Roman" w:hAnsi="Arial" w:cs="David"/>
          <w:sz w:val="28"/>
          <w:szCs w:val="28"/>
          <w:rtl/>
          <w:lang w:val="en-GB" w:eastAsia="he-IL"/>
        </w:rPr>
      </w:pPr>
    </w:p>
    <w:p w:rsidR="007A5BDD" w:rsidRPr="000E2EDB" w:rsidRDefault="007A5BDD" w:rsidP="007A5BDD">
      <w:pPr>
        <w:spacing w:after="0" w:line="480" w:lineRule="auto"/>
        <w:rPr>
          <w:rFonts w:ascii="Arial" w:eastAsia="Times New Roman" w:hAnsi="Arial" w:cs="David"/>
          <w:sz w:val="28"/>
          <w:szCs w:val="28"/>
          <w:rtl/>
          <w:lang w:val="en-GB" w:eastAsia="he-IL"/>
        </w:rPr>
      </w:pPr>
      <w:r w:rsidRPr="000E2EDB">
        <w:rPr>
          <w:rFonts w:ascii="Arial" w:eastAsia="Times New Roman" w:hAnsi="Arial" w:cs="David"/>
          <w:sz w:val="28"/>
          <w:szCs w:val="28"/>
          <w:rtl/>
          <w:lang w:val="en-GB" w:eastAsia="he-IL"/>
        </w:rPr>
        <w:t xml:space="preserve">פרק </w:t>
      </w:r>
      <w:r w:rsidRPr="000E2EDB">
        <w:rPr>
          <w:rFonts w:ascii="Arial" w:eastAsia="Times New Roman" w:hAnsi="Arial" w:cs="David" w:hint="cs"/>
          <w:sz w:val="28"/>
          <w:szCs w:val="28"/>
          <w:rtl/>
          <w:lang w:val="en-GB" w:eastAsia="he-IL"/>
        </w:rPr>
        <w:t xml:space="preserve">12, "אנאבסיס והאלהה", מתאר את מסע הכיבוש של אלכסנדר.  טענת הפרק כי התייחסותו של אלכסנדר להאלהה התפתחה והשתנתה עם הזמן ועם התקדמות כיבושיו.  התייחסות זו לבשה צורה ופשטה צורה לאורך הזמן, השפיעה והושפעה על מסלול הכיבוש ועל פעילויות שנעשו בו.  פרק 12 פותח בהתבססות אלכסנדר כמלך מקדוניה וכיצד טיפל הן בהתמרדויות הפנימיות והן בהתערבות השבטים </w:t>
      </w:r>
      <w:proofErr w:type="spellStart"/>
      <w:r w:rsidRPr="000E2EDB">
        <w:rPr>
          <w:rFonts w:ascii="Arial" w:eastAsia="Times New Roman" w:hAnsi="Arial" w:cs="David" w:hint="cs"/>
          <w:sz w:val="28"/>
          <w:szCs w:val="28"/>
          <w:rtl/>
          <w:lang w:val="en-GB" w:eastAsia="he-IL"/>
        </w:rPr>
        <w:t>התראקיים</w:t>
      </w:r>
      <w:proofErr w:type="spellEnd"/>
      <w:r w:rsidRPr="000E2EDB">
        <w:rPr>
          <w:rFonts w:ascii="Arial" w:eastAsia="Times New Roman" w:hAnsi="Arial" w:cs="David" w:hint="cs"/>
          <w:sz w:val="28"/>
          <w:szCs w:val="28"/>
          <w:rtl/>
          <w:lang w:val="en-GB" w:eastAsia="he-IL"/>
        </w:rPr>
        <w:t xml:space="preserve"> והבלקניים.  מכאן המעבר לאסיה שאלכסנדר הפכו לטקס דתי מתמשך ואחריו קרב גרניקוס, הקרב הראשון נגד פרס, ולאחריו כיבוש אסיה הקטנה.  המערכה בים האגאי, שהייתה מתקפת הנגד היחידה של פרס, מתוארת בסעיף נפרד ולאחריו קרב איסוס, ניצחון מכריע במלחמה נגד פרס.  מסע אלכסנדר לאורך חופי הים התיכון, כיבוש ערי פיניקיה ואז כיבוש מצרים, שם הפך אלכסנדר לאל מצרי, והביקור במקדש זאוס אמון שם קיבל אלכסנדר אישור רשמי להיותו בנו של זאוס.  אלכסנדר המשיך לתוככי האימפריה </w:t>
      </w:r>
      <w:proofErr w:type="spellStart"/>
      <w:r w:rsidRPr="000E2EDB">
        <w:rPr>
          <w:rFonts w:ascii="Arial" w:eastAsia="Times New Roman" w:hAnsi="Arial" w:cs="David" w:hint="cs"/>
          <w:sz w:val="28"/>
          <w:szCs w:val="28"/>
          <w:rtl/>
          <w:lang w:val="en-GB" w:eastAsia="he-IL"/>
        </w:rPr>
        <w:t>האכמיינידית</w:t>
      </w:r>
      <w:proofErr w:type="spellEnd"/>
      <w:r w:rsidRPr="000E2EDB">
        <w:rPr>
          <w:rFonts w:ascii="Arial" w:eastAsia="Times New Roman" w:hAnsi="Arial" w:cs="David" w:hint="cs"/>
          <w:sz w:val="28"/>
          <w:szCs w:val="28"/>
          <w:rtl/>
          <w:lang w:val="en-GB" w:eastAsia="he-IL"/>
        </w:rPr>
        <w:t xml:space="preserve">, הכריע סופית את דריוס השלישי בגאוגמלה וכבש את ערי הבירה של פרס (בבל, סוסא, פרספוליס </w:t>
      </w:r>
      <w:proofErr w:type="spellStart"/>
      <w:r w:rsidRPr="000E2EDB">
        <w:rPr>
          <w:rFonts w:ascii="Arial" w:eastAsia="Times New Roman" w:hAnsi="Arial" w:cs="David" w:hint="cs"/>
          <w:sz w:val="28"/>
          <w:szCs w:val="28"/>
          <w:rtl/>
          <w:lang w:val="en-GB" w:eastAsia="he-IL"/>
        </w:rPr>
        <w:t>ואקבטאנה</w:t>
      </w:r>
      <w:proofErr w:type="spellEnd"/>
      <w:r w:rsidRPr="000E2EDB">
        <w:rPr>
          <w:rFonts w:ascii="Arial" w:eastAsia="Times New Roman" w:hAnsi="Arial" w:cs="David" w:hint="cs"/>
          <w:sz w:val="28"/>
          <w:szCs w:val="28"/>
          <w:rtl/>
          <w:lang w:val="en-GB" w:eastAsia="he-IL"/>
        </w:rPr>
        <w:t xml:space="preserve">).  מכאן מתחיל מסע אלכסנדר למזרח פרס, באקטריה, סוגדיאנה והודו.  </w:t>
      </w:r>
      <w:r w:rsidRPr="000E2EDB">
        <w:rPr>
          <w:rFonts w:ascii="Arial" w:eastAsia="Times New Roman" w:hAnsi="Arial" w:cs="David" w:hint="cs"/>
          <w:sz w:val="28"/>
          <w:szCs w:val="28"/>
          <w:rtl/>
          <w:lang w:val="en-GB" w:eastAsia="he-IL"/>
        </w:rPr>
        <w:lastRenderedPageBreak/>
        <w:t xml:space="preserve">עבודה זו מצאה כי עם כיבוש ערי הבירה של פרס הסתיימה באופן רשמי האידיאולוגיה הראשונה של הכיבוש, זו של פיליפוס ואיסוקראטס, והחלה השנייה, זו של אלכסנדר, העוסקת בהאלהתו.  בהמשך התזה עולה הטענה כי לא היה לאלכסנדר כל צורך בהמשך הכיבוש, כפי שטענו מפקדיו הבכירים וגם חייליו, אילולא שאיפתו להפוך לאל.  אלכסנדר יצא מהודו לפי רצון חייליו, אך המשיך את מסע כיבושיו במסלול הרה האסון של </w:t>
      </w:r>
      <w:proofErr w:type="spellStart"/>
      <w:r w:rsidRPr="000E2EDB">
        <w:rPr>
          <w:rFonts w:ascii="Arial" w:eastAsia="Times New Roman" w:hAnsi="Arial" w:cs="David" w:hint="cs"/>
          <w:sz w:val="28"/>
          <w:szCs w:val="28"/>
          <w:rtl/>
          <w:lang w:val="en-GB" w:eastAsia="he-IL"/>
        </w:rPr>
        <w:t>גדרוסיה</w:t>
      </w:r>
      <w:proofErr w:type="spellEnd"/>
      <w:r w:rsidRPr="000E2EDB">
        <w:rPr>
          <w:rFonts w:ascii="Arial" w:eastAsia="Times New Roman" w:hAnsi="Arial" w:cs="David" w:hint="cs"/>
          <w:sz w:val="28"/>
          <w:szCs w:val="28"/>
          <w:rtl/>
          <w:lang w:val="en-GB" w:eastAsia="he-IL"/>
        </w:rPr>
        <w:t>, בו איבד חלק מצבאו ברצונו להתעלות על סמירמיס וכורש הגדול.  מכאן עוסקת התזה בייסוד הערים הרבות של אלכסנדר, בעיקר במזרח, ולאחר מכן בעלילותיו בשנתו האחרונה ועד מותו.  בשנתו האחרונה</w:t>
      </w:r>
      <w:r>
        <w:rPr>
          <w:rFonts w:ascii="Arial" w:eastAsia="Times New Roman" w:hAnsi="Arial" w:cs="David" w:hint="cs"/>
          <w:sz w:val="28"/>
          <w:szCs w:val="28"/>
          <w:rtl/>
          <w:lang w:val="en-GB" w:eastAsia="he-IL"/>
        </w:rPr>
        <w:t xml:space="preserve"> הוא</w:t>
      </w:r>
      <w:r w:rsidRPr="000E2EDB">
        <w:rPr>
          <w:rFonts w:ascii="Arial" w:eastAsia="Times New Roman" w:hAnsi="Arial" w:cs="David" w:hint="cs"/>
          <w:sz w:val="28"/>
          <w:szCs w:val="28"/>
          <w:rtl/>
          <w:lang w:val="en-GB" w:eastAsia="he-IL"/>
        </w:rPr>
        <w:t xml:space="preserve"> ציווה כנראה על האלהתו בערי ביוון והודיע במישרין כי כוונתו בכיבוש ערביה הוא להיעשו</w:t>
      </w:r>
      <w:r w:rsidRPr="000E2EDB">
        <w:rPr>
          <w:rFonts w:ascii="Arial" w:eastAsia="Times New Roman" w:hAnsi="Arial" w:cs="David" w:hint="eastAsia"/>
          <w:sz w:val="28"/>
          <w:szCs w:val="28"/>
          <w:rtl/>
          <w:lang w:val="en-GB" w:eastAsia="he-IL"/>
        </w:rPr>
        <w:t>ת</w:t>
      </w:r>
      <w:r w:rsidRPr="000E2EDB">
        <w:rPr>
          <w:rFonts w:ascii="Arial" w:eastAsia="Times New Roman" w:hAnsi="Arial" w:cs="David" w:hint="cs"/>
          <w:sz w:val="28"/>
          <w:szCs w:val="28"/>
          <w:rtl/>
          <w:lang w:val="en-GB" w:eastAsia="he-IL"/>
        </w:rPr>
        <w:t xml:space="preserve"> לאל שלישי שם.  מותו בחטף שם לאל את כל תכניותיו.  ההיסטוריה הכתירה אותו בתואר "אלכסנדר הגדול", אך הוא לא היה ל"אלכסנדר האל".  המלכים ההלניסטיים ובעקבותיהם הקיסרים הרומיים הלכו בדרכו ועשו עצמם אלים.</w:t>
      </w:r>
    </w:p>
    <w:p w:rsidR="007A5BDD" w:rsidRPr="000E2EDB" w:rsidRDefault="007A5BDD" w:rsidP="007A5BDD">
      <w:pPr>
        <w:spacing w:after="0" w:line="480" w:lineRule="auto"/>
        <w:rPr>
          <w:rFonts w:ascii="Arial" w:eastAsia="Times New Roman" w:hAnsi="Arial" w:cs="David"/>
          <w:sz w:val="28"/>
          <w:szCs w:val="28"/>
          <w:rtl/>
          <w:lang w:val="en-GB" w:eastAsia="he-IL"/>
        </w:rPr>
      </w:pPr>
    </w:p>
    <w:p w:rsidR="00E94BBC" w:rsidRDefault="007A5BDD" w:rsidP="007A5BDD">
      <w:pPr>
        <w:rPr>
          <w:rFonts w:hint="cs"/>
        </w:rPr>
      </w:pPr>
      <w:r w:rsidRPr="00E3670F">
        <w:rPr>
          <w:rFonts w:ascii="Arial" w:eastAsia="Times New Roman" w:hAnsi="Arial" w:cs="David"/>
          <w:sz w:val="28"/>
          <w:szCs w:val="28"/>
          <w:rtl/>
          <w:lang w:val="en-GB" w:eastAsia="he-IL"/>
        </w:rPr>
        <w:br/>
      </w:r>
    </w:p>
    <w:sectPr w:rsidR="00E94BBC" w:rsidSect="001568E7">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E86" w:rsidRDefault="00047E86" w:rsidP="007A5BDD">
      <w:pPr>
        <w:spacing w:after="0" w:line="240" w:lineRule="auto"/>
      </w:pPr>
      <w:r>
        <w:separator/>
      </w:r>
    </w:p>
  </w:endnote>
  <w:endnote w:type="continuationSeparator" w:id="0">
    <w:p w:rsidR="00047E86" w:rsidRDefault="00047E86" w:rsidP="007A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878192860"/>
      <w:docPartObj>
        <w:docPartGallery w:val="Page Numbers (Bottom of Page)"/>
        <w:docPartUnique/>
      </w:docPartObj>
    </w:sdtPr>
    <w:sdtContent>
      <w:p w:rsidR="007A5BDD" w:rsidRDefault="007A5BDD">
        <w:pPr>
          <w:pStyle w:val="a5"/>
          <w:jc w:val="center"/>
        </w:pPr>
        <w:r>
          <w:fldChar w:fldCharType="begin"/>
        </w:r>
        <w:r>
          <w:instrText>PAGE   \* MERGEFORMAT</w:instrText>
        </w:r>
        <w:r>
          <w:fldChar w:fldCharType="separate"/>
        </w:r>
        <w:r>
          <w:rPr>
            <w:rtl/>
            <w:lang w:val="he-IL"/>
          </w:rPr>
          <w:t>2</w:t>
        </w:r>
        <w:r>
          <w:fldChar w:fldCharType="end"/>
        </w:r>
      </w:p>
    </w:sdtContent>
  </w:sdt>
  <w:p w:rsidR="007A5BDD" w:rsidRDefault="007A5B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E86" w:rsidRDefault="00047E86" w:rsidP="007A5BDD">
      <w:pPr>
        <w:spacing w:after="0" w:line="240" w:lineRule="auto"/>
      </w:pPr>
      <w:r>
        <w:separator/>
      </w:r>
    </w:p>
  </w:footnote>
  <w:footnote w:type="continuationSeparator" w:id="0">
    <w:p w:rsidR="00047E86" w:rsidRDefault="00047E86" w:rsidP="007A5B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DD"/>
    <w:rsid w:val="00047E86"/>
    <w:rsid w:val="001568E7"/>
    <w:rsid w:val="007A5BDD"/>
    <w:rsid w:val="00E94BBC"/>
    <w:rsid w:val="00FA1F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AB46F-88D5-45A3-80CA-69988475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5BDD"/>
    <w:pPr>
      <w:bidi/>
      <w:spacing w:after="120" w:line="264" w:lineRule="auto"/>
    </w:pPr>
    <w:rPr>
      <w:rFonts w:eastAsiaTheme="minorEastAs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5BDD"/>
    <w:pPr>
      <w:tabs>
        <w:tab w:val="center" w:pos="4153"/>
        <w:tab w:val="right" w:pos="8306"/>
      </w:tabs>
      <w:spacing w:after="0" w:line="240" w:lineRule="auto"/>
    </w:pPr>
  </w:style>
  <w:style w:type="character" w:customStyle="1" w:styleId="a4">
    <w:name w:val="כותרת עליונה תו"/>
    <w:basedOn w:val="a0"/>
    <w:link w:val="a3"/>
    <w:uiPriority w:val="99"/>
    <w:rsid w:val="007A5BDD"/>
    <w:rPr>
      <w:rFonts w:eastAsiaTheme="minorEastAsia"/>
      <w:sz w:val="20"/>
      <w:szCs w:val="20"/>
    </w:rPr>
  </w:style>
  <w:style w:type="paragraph" w:styleId="a5">
    <w:name w:val="footer"/>
    <w:basedOn w:val="a"/>
    <w:link w:val="a6"/>
    <w:uiPriority w:val="99"/>
    <w:unhideWhenUsed/>
    <w:rsid w:val="007A5BDD"/>
    <w:pPr>
      <w:tabs>
        <w:tab w:val="center" w:pos="4153"/>
        <w:tab w:val="right" w:pos="8306"/>
      </w:tabs>
      <w:spacing w:after="0" w:line="240" w:lineRule="auto"/>
    </w:pPr>
  </w:style>
  <w:style w:type="character" w:customStyle="1" w:styleId="a6">
    <w:name w:val="כותרת תחתונה תו"/>
    <w:basedOn w:val="a0"/>
    <w:link w:val="a5"/>
    <w:uiPriority w:val="99"/>
    <w:rsid w:val="007A5BDD"/>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1593</Words>
  <Characters>7966</Characters>
  <Application>Microsoft Office Word</Application>
  <DocSecurity>0</DocSecurity>
  <Lines>66</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 Burstin</dc:creator>
  <cp:keywords/>
  <dc:description/>
  <cp:lastModifiedBy>Meir Burstin</cp:lastModifiedBy>
  <cp:revision>1</cp:revision>
  <dcterms:created xsi:type="dcterms:W3CDTF">2018-10-09T09:05:00Z</dcterms:created>
  <dcterms:modified xsi:type="dcterms:W3CDTF">2018-10-09T09:07:00Z</dcterms:modified>
</cp:coreProperties>
</file>