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47" w:rsidRPr="00561547" w:rsidRDefault="00561547" w:rsidP="00561547">
      <w:pPr>
        <w:spacing w:after="0" w:line="480" w:lineRule="auto"/>
        <w:jc w:val="center"/>
        <w:rPr>
          <w:rFonts w:ascii="Times New Roman" w:eastAsia="Calibri" w:hAnsi="Times New Roman" w:cs="Times New Roman"/>
          <w:b/>
          <w:bCs/>
          <w:color w:val="000000"/>
          <w:spacing w:val="4"/>
          <w:sz w:val="28"/>
          <w:szCs w:val="28"/>
        </w:rPr>
      </w:pPr>
      <w:bookmarkStart w:id="0" w:name="_GoBack"/>
      <w:bookmarkEnd w:id="0"/>
      <w:r w:rsidRPr="00561547">
        <w:rPr>
          <w:rFonts w:ascii="Times New Roman" w:eastAsia="Calibri" w:hAnsi="Times New Roman" w:cs="Times New Roman"/>
          <w:b/>
          <w:bCs/>
          <w:color w:val="000000"/>
          <w:spacing w:val="4"/>
          <w:sz w:val="28"/>
          <w:szCs w:val="28"/>
          <w:rtl/>
        </w:rPr>
        <w:t xml:space="preserve">"את שם, אוקיינוס למזרח": </w:t>
      </w:r>
    </w:p>
    <w:p w:rsidR="00561547" w:rsidRPr="00561547" w:rsidRDefault="00561547" w:rsidP="00561547">
      <w:pPr>
        <w:spacing w:after="0" w:line="480" w:lineRule="auto"/>
        <w:jc w:val="center"/>
        <w:rPr>
          <w:rFonts w:ascii="Times New Roman" w:eastAsia="Calibri" w:hAnsi="Times New Roman" w:cs="Times New Roman"/>
          <w:b/>
          <w:bCs/>
          <w:color w:val="000000"/>
          <w:spacing w:val="4"/>
          <w:sz w:val="28"/>
          <w:szCs w:val="28"/>
          <w:rtl/>
        </w:rPr>
      </w:pPr>
      <w:r w:rsidRPr="00561547">
        <w:rPr>
          <w:rFonts w:ascii="Times New Roman" w:eastAsia="Calibri" w:hAnsi="Times New Roman" w:cs="Times New Roman"/>
          <w:b/>
          <w:bCs/>
          <w:color w:val="000000"/>
          <w:spacing w:val="4"/>
          <w:sz w:val="28"/>
          <w:szCs w:val="28"/>
          <w:rtl/>
        </w:rPr>
        <w:t xml:space="preserve">המהגר, </w:t>
      </w:r>
      <w:proofErr w:type="spellStart"/>
      <w:r w:rsidRPr="00561547">
        <w:rPr>
          <w:rFonts w:ascii="Times New Roman" w:eastAsia="Calibri" w:hAnsi="Times New Roman" w:cs="Times New Roman"/>
          <w:b/>
          <w:bCs/>
          <w:color w:val="000000"/>
          <w:spacing w:val="4"/>
          <w:sz w:val="28"/>
          <w:szCs w:val="28"/>
          <w:rtl/>
        </w:rPr>
        <w:t>היומם</w:t>
      </w:r>
      <w:proofErr w:type="spellEnd"/>
      <w:r w:rsidRPr="00561547">
        <w:rPr>
          <w:rFonts w:ascii="Times New Roman" w:eastAsia="Calibri" w:hAnsi="Times New Roman" w:cs="Times New Roman"/>
          <w:b/>
          <w:bCs/>
          <w:color w:val="000000"/>
          <w:spacing w:val="4"/>
          <w:sz w:val="28"/>
          <w:szCs w:val="28"/>
          <w:rtl/>
        </w:rPr>
        <w:t xml:space="preserve"> והנוסע בשירה אירית-אמריקאית </w:t>
      </w:r>
    </w:p>
    <w:p w:rsidR="00561547" w:rsidRPr="00561547" w:rsidRDefault="00561547" w:rsidP="00561547">
      <w:pPr>
        <w:spacing w:after="0" w:line="480" w:lineRule="auto"/>
        <w:jc w:val="center"/>
        <w:rPr>
          <w:rFonts w:ascii="Times New Roman" w:eastAsia="Calibri" w:hAnsi="Times New Roman" w:cs="Times New Roman"/>
          <w:color w:val="000000"/>
          <w:spacing w:val="4"/>
          <w:sz w:val="24"/>
          <w:szCs w:val="24"/>
        </w:rPr>
      </w:pPr>
      <w:r w:rsidRPr="00561547">
        <w:rPr>
          <w:rFonts w:ascii="Times New Roman" w:eastAsia="Calibri" w:hAnsi="Times New Roman" w:cs="Times New Roman"/>
          <w:color w:val="000000"/>
          <w:spacing w:val="4"/>
          <w:sz w:val="24"/>
          <w:szCs w:val="24"/>
          <w:rtl/>
        </w:rPr>
        <w:t>תקציר המחקר לתואר "דוקטור לפילוסופיה" מאת אבשלום גיסין</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(הערה: ציטוטים לאורך התקציר תורגמו לעברית על ידי ומובאים באנגלית המקור בגוף המחקר)</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Pr>
      </w:pP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r w:rsidRPr="00561547">
        <w:rPr>
          <w:rFonts w:ascii="Times New Roman" w:eastAsia="Calibri" w:hAnsi="Times New Roman" w:cs="Times New Roman"/>
          <w:bCs/>
          <w:color w:val="000000"/>
          <w:spacing w:val="4"/>
          <w:sz w:val="24"/>
          <w:szCs w:val="24"/>
          <w:rtl/>
        </w:rPr>
        <w:t>טענת המחקר</w:t>
      </w: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במחצית השנייה של המאה העשרים, תבנית חדשה החלה להופיע אצל כמה ממשורריה החשובים של אירלנד. משוררים אלה היגרו, או בילו זמן ארוך משמעותית בחיים ובכתיבה בארה"ב, העתקה שהשפיעה רבות על סגנונם ועל נושאי הכתיבה שלהם בשירה. למרות זאת, הקול האירי בשירה, השזור במאות שנים של היסטוריה, תרבות ומסורת, לא נעלם ותמיד נותר אחד מעמודי התווך של עבודותיהם. השילוב בין הגורמים האירי והאמריקאי בהשפעותיהם הלאומיות והתרבותיות על השירה מציגים שינוי מרתק, שחקירתו מביאה להבנה טובה יותר של משוררים בני זמננו כגון אלו, ושל היחסים הספרותיים הנמתחים מעל לאוקיינוס בין שתי הארצות. </w:t>
      </w:r>
    </w:p>
    <w:p w:rsidR="00561547" w:rsidRPr="00561547" w:rsidRDefault="00561547" w:rsidP="00561547">
      <w:pPr>
        <w:spacing w:after="0" w:line="480" w:lineRule="auto"/>
        <w:ind w:firstLine="720"/>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חווית השירה האירית-אמריקאית כפי שנראית בעבודותיהם</w:t>
      </w:r>
      <w:r w:rsidRPr="00561547">
        <w:rPr>
          <w:rFonts w:ascii="Times New Roman" w:eastAsia="Calibri" w:hAnsi="Times New Roman" w:cs="Times New Roman"/>
          <w:b/>
          <w:color w:val="000000"/>
          <w:spacing w:val="4"/>
          <w:sz w:val="24"/>
          <w:szCs w:val="24"/>
        </w:rPr>
        <w:t xml:space="preserve"> </w:t>
      </w:r>
      <w:r w:rsidRPr="00561547">
        <w:rPr>
          <w:rFonts w:ascii="Times New Roman" w:eastAsia="Calibri" w:hAnsi="Times New Roman" w:cs="Times New Roman"/>
          <w:b/>
          <w:color w:val="000000"/>
          <w:spacing w:val="4"/>
          <w:sz w:val="24"/>
          <w:szCs w:val="24"/>
          <w:rtl/>
        </w:rPr>
        <w:t xml:space="preserve"> המשוררים בני זמננו גרג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פול </w:t>
      </w:r>
      <w:proofErr w:type="spellStart"/>
      <w:r w:rsidRPr="00561547">
        <w:rPr>
          <w:rFonts w:ascii="Times New Roman" w:eastAsia="Calibri" w:hAnsi="Times New Roman" w:cs="Times New Roman"/>
          <w:b/>
          <w:color w:val="000000"/>
          <w:spacing w:val="4"/>
          <w:sz w:val="24"/>
          <w:szCs w:val="24"/>
          <w:rtl/>
        </w:rPr>
        <w:t>מאלדון</w:t>
      </w:r>
      <w:proofErr w:type="spellEnd"/>
      <w:r w:rsidRPr="00561547">
        <w:rPr>
          <w:rFonts w:ascii="Times New Roman" w:eastAsia="Calibri" w:hAnsi="Times New Roman" w:cs="Times New Roman"/>
          <w:b/>
          <w:color w:val="000000"/>
          <w:spacing w:val="4"/>
          <w:sz w:val="24"/>
          <w:szCs w:val="24"/>
          <w:rtl/>
        </w:rPr>
        <w:t xml:space="preserve"> ודרק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חושפת מגוון קווי דמיון, הקבלות והפניות העוקבות אחר מתווה משותף לגבי האופן שבו השירים מתייחסים לאירלנד ולארצות הברית. חוקרים וקוראים שונים מתייחסים למונח "שירה אירית-אמריקאית" בדרכים שונות, ומפרשים אותו כמכלול יצירות שתוכנו משתנה בהתאם להגדרה. במחקר זה, פרשנות המונח הנכונה ביותר היא זו המתייחסת בעיקר לשירה עצמה, ולזהות האירית והאמריקאית המשתקפת מהטקסט. הכוונה היא לשירים שמכילים רכיבים מילוליים הלקוחים באופן מובהק משתי התרבויות, ובכללם שמות מקומות, אנשים ויצירות, רכיבי השפה </w:t>
      </w:r>
      <w:proofErr w:type="spellStart"/>
      <w:r w:rsidRPr="00561547">
        <w:rPr>
          <w:rFonts w:ascii="Times New Roman" w:eastAsia="Calibri" w:hAnsi="Times New Roman" w:cs="Times New Roman"/>
          <w:b/>
          <w:color w:val="000000"/>
          <w:spacing w:val="4"/>
          <w:sz w:val="24"/>
          <w:szCs w:val="24"/>
          <w:rtl/>
        </w:rPr>
        <w:t>היחודיים</w:t>
      </w:r>
      <w:proofErr w:type="spellEnd"/>
      <w:r w:rsidRPr="00561547">
        <w:rPr>
          <w:rFonts w:ascii="Times New Roman" w:eastAsia="Calibri" w:hAnsi="Times New Roman" w:cs="Times New Roman"/>
          <w:b/>
          <w:color w:val="000000"/>
          <w:spacing w:val="4"/>
          <w:sz w:val="24"/>
          <w:szCs w:val="24"/>
          <w:rtl/>
        </w:rPr>
        <w:t xml:space="preserve"> לאירית, או לאנגלית האירית או האמריקאית, ועוסקים במקום השירי בו אמריקה ואירלנד נפגשות. למרות שהמשוררים עצמם עשויים להיות מוגדרים גם כן כ"אירים-</w:t>
      </w:r>
      <w:r w:rsidRPr="00561547">
        <w:rPr>
          <w:rFonts w:ascii="Times New Roman" w:eastAsia="Calibri" w:hAnsi="Times New Roman" w:cs="Times New Roman"/>
          <w:b/>
          <w:color w:val="000000"/>
          <w:spacing w:val="4"/>
          <w:sz w:val="24"/>
          <w:szCs w:val="24"/>
          <w:rtl/>
        </w:rPr>
        <w:lastRenderedPageBreak/>
        <w:t xml:space="preserve">אמריקאים" בשל מקום מגוריהם, זהותם הלאומית וכדומה, אין זה בהכרח מגדיר את כל אוסף יצירותיהם כ"אירי-אמריקאי". במחקר זה נעשה שימוש בעובדות ביוגרפיות מחייהם של המשוררים, אך השירה אליה מתייחס המחקר היא רק תת-הקבוצה מתוך כלל יצירות המשוררים שבלב המחקר, העוסקת במפגש התרבויות. בעוד שירה "אירית-אמריקאית" כזו נכתבה על ידי משוררים רבים, שלושת המשוררים במחקר זה נבחרו משום שכל אחד מהם מגלם גישה אומנותית שונה ומובהקת לנושאי כתיבה והשראה המשותפים לכולם. באמצעות אבחנה לגישות הללו, מחקר זה מאפיין ומגדיר שלושה תפקידים שעוזרים לחדד ואף להרחיב את ההגדרה </w:t>
      </w:r>
      <w:proofErr w:type="spellStart"/>
      <w:r w:rsidRPr="00561547">
        <w:rPr>
          <w:rFonts w:ascii="Times New Roman" w:eastAsia="Calibri" w:hAnsi="Times New Roman" w:cs="Times New Roman"/>
          <w:b/>
          <w:color w:val="000000"/>
          <w:spacing w:val="4"/>
          <w:sz w:val="24"/>
          <w:szCs w:val="24"/>
          <w:rtl/>
        </w:rPr>
        <w:t>למהי</w:t>
      </w:r>
      <w:proofErr w:type="spellEnd"/>
      <w:r w:rsidRPr="00561547">
        <w:rPr>
          <w:rFonts w:ascii="Times New Roman" w:eastAsia="Calibri" w:hAnsi="Times New Roman" w:cs="Times New Roman"/>
          <w:b/>
          <w:color w:val="000000"/>
          <w:spacing w:val="4"/>
          <w:sz w:val="24"/>
          <w:szCs w:val="24"/>
          <w:rtl/>
        </w:rPr>
        <w:t xml:space="preserve"> "שירה אירית-אמריקאית" בת זמננו. תפקידים אלו, המסייעים באפיון הרכיבים האירים-אמריקאים בעבודותיהם של המשוררים, הם המהגר (</w:t>
      </w:r>
      <w:r w:rsidRPr="00561547">
        <w:rPr>
          <w:rFonts w:ascii="Times New Roman" w:eastAsia="Calibri" w:hAnsi="Times New Roman" w:cs="Times New Roman"/>
          <w:bCs/>
          <w:color w:val="000000"/>
          <w:spacing w:val="4"/>
          <w:sz w:val="24"/>
          <w:szCs w:val="24"/>
        </w:rPr>
        <w:t>Immigrant</w:t>
      </w:r>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color w:val="000000"/>
          <w:spacing w:val="4"/>
          <w:sz w:val="24"/>
          <w:szCs w:val="24"/>
        </w:rPr>
        <w:t>Commuter</w:t>
      </w:r>
      <w:r w:rsidRPr="00561547">
        <w:rPr>
          <w:rFonts w:ascii="Times New Roman" w:eastAsia="Calibri" w:hAnsi="Times New Roman" w:cs="Times New Roman"/>
          <w:b/>
          <w:color w:val="000000"/>
          <w:spacing w:val="4"/>
          <w:sz w:val="24"/>
          <w:szCs w:val="24"/>
          <w:rtl/>
        </w:rPr>
        <w:t>) והנוסע (</w:t>
      </w:r>
      <w:r w:rsidRPr="00561547">
        <w:rPr>
          <w:rFonts w:ascii="Times New Roman" w:eastAsia="Calibri" w:hAnsi="Times New Roman" w:cs="Times New Roman"/>
          <w:bCs/>
          <w:color w:val="000000"/>
          <w:spacing w:val="4"/>
          <w:sz w:val="24"/>
          <w:szCs w:val="24"/>
        </w:rPr>
        <w:t>Traveler</w:t>
      </w:r>
      <w:r w:rsidRPr="00561547">
        <w:rPr>
          <w:rFonts w:ascii="Times New Roman" w:eastAsia="Calibri" w:hAnsi="Times New Roman" w:cs="Times New Roman"/>
          <w:b/>
          <w:color w:val="000000"/>
          <w:spacing w:val="4"/>
          <w:sz w:val="24"/>
          <w:szCs w:val="24"/>
          <w:rtl/>
        </w:rPr>
        <w:t>).</w:t>
      </w:r>
    </w:p>
    <w:p w:rsidR="00561547" w:rsidRPr="00561547" w:rsidRDefault="00561547" w:rsidP="00561547">
      <w:pPr>
        <w:spacing w:after="0" w:line="480" w:lineRule="auto"/>
        <w:ind w:firstLine="720"/>
        <w:rPr>
          <w:rFonts w:ascii="Times New Roman" w:eastAsia="Calibri" w:hAnsi="Times New Roman" w:cs="Times New Roman"/>
          <w:b/>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r w:rsidRPr="00561547">
        <w:rPr>
          <w:rFonts w:ascii="Times New Roman" w:eastAsia="Calibri" w:hAnsi="Times New Roman" w:cs="Times New Roman"/>
          <w:bCs/>
          <w:color w:val="000000"/>
          <w:spacing w:val="4"/>
          <w:sz w:val="24"/>
          <w:szCs w:val="24"/>
          <w:rtl/>
        </w:rPr>
        <w:t>הקדמה</w:t>
      </w: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
          <w:color w:val="000000"/>
          <w:spacing w:val="4"/>
          <w:sz w:val="24"/>
          <w:szCs w:val="24"/>
        </w:rPr>
      </w:pPr>
      <w:r w:rsidRPr="00561547">
        <w:rPr>
          <w:rFonts w:ascii="Times New Roman" w:eastAsia="Calibri" w:hAnsi="Times New Roman" w:cs="Times New Roman"/>
          <w:b/>
          <w:color w:val="000000"/>
          <w:spacing w:val="4"/>
          <w:sz w:val="24"/>
          <w:szCs w:val="24"/>
          <w:rtl/>
        </w:rPr>
        <w:t xml:space="preserve">ההקדמה למחקר זה פותחת בהגדרה ספציפית של היקף המחקר, ושל הנחות היסוד שבבסיסו. לאחר מכן היא שוטחת את תיאוריית שלושת התפקידים בפירוט, תוך מתן הסבר לצורך בתיאוריה ואפיון כל אחד מהתפקידים מבחינת משמעות בהקשר של אסופת השירים שנחקרת בעבודה זו. כדיון מקדים, וכדוגמא ראשונית לכל אחד מהתפקידים מוגשת קריאה עניינית של שיר אחד מאת כל אחד משלושת המשוררים: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הנוסע, </w:t>
      </w:r>
      <w:proofErr w:type="spellStart"/>
      <w:r w:rsidRPr="00561547">
        <w:rPr>
          <w:rFonts w:ascii="Times New Roman" w:eastAsia="Calibri" w:hAnsi="Times New Roman" w:cs="Times New Roman"/>
          <w:b/>
          <w:color w:val="000000"/>
          <w:spacing w:val="4"/>
          <w:sz w:val="24"/>
          <w:szCs w:val="24"/>
          <w:rtl/>
        </w:rPr>
        <w:t>מאלדון</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ודלאנטי</w:t>
      </w:r>
      <w:proofErr w:type="spellEnd"/>
      <w:r w:rsidRPr="00561547">
        <w:rPr>
          <w:rFonts w:ascii="Times New Roman" w:eastAsia="Calibri" w:hAnsi="Times New Roman" w:cs="Times New Roman"/>
          <w:b/>
          <w:color w:val="000000"/>
          <w:spacing w:val="4"/>
          <w:sz w:val="24"/>
          <w:szCs w:val="24"/>
          <w:rtl/>
        </w:rPr>
        <w:t xml:space="preserve"> המהגר. כל אחד מהשירים מכיל ומציג מאפיינים של התפקיד וכן מדגם קטן </w:t>
      </w:r>
      <w:proofErr w:type="spellStart"/>
      <w:r w:rsidRPr="00561547">
        <w:rPr>
          <w:rFonts w:ascii="Times New Roman" w:eastAsia="Calibri" w:hAnsi="Times New Roman" w:cs="Times New Roman"/>
          <w:b/>
          <w:color w:val="000000"/>
          <w:spacing w:val="4"/>
          <w:sz w:val="24"/>
          <w:szCs w:val="24"/>
          <w:rtl/>
        </w:rPr>
        <w:t>מהתימות</w:t>
      </w:r>
      <w:proofErr w:type="spellEnd"/>
      <w:r w:rsidRPr="00561547">
        <w:rPr>
          <w:rFonts w:ascii="Times New Roman" w:eastAsia="Calibri" w:hAnsi="Times New Roman" w:cs="Times New Roman"/>
          <w:b/>
          <w:color w:val="000000"/>
          <w:spacing w:val="4"/>
          <w:sz w:val="24"/>
          <w:szCs w:val="24"/>
          <w:rtl/>
        </w:rPr>
        <w:t xml:space="preserve"> המרכזיות שבהן דנים פרקי המחקר המרכזיים. שירו המוקדם יחסית של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color w:val="000000"/>
          <w:spacing w:val="4"/>
          <w:sz w:val="24"/>
          <w:szCs w:val="24"/>
        </w:rPr>
        <w:t>“The Globe in North Carolina”</w:t>
      </w:r>
      <w:r w:rsidRPr="00561547">
        <w:rPr>
          <w:rFonts w:ascii="Times New Roman" w:eastAsia="Calibri" w:hAnsi="Times New Roman" w:cs="Times New Roman"/>
          <w:bCs/>
          <w:color w:val="000000"/>
          <w:spacing w:val="4"/>
          <w:sz w:val="24"/>
          <w:szCs w:val="24"/>
          <w:rtl/>
        </w:rPr>
        <w:t>,</w:t>
      </w:r>
      <w:r w:rsidRPr="00561547">
        <w:rPr>
          <w:rFonts w:ascii="Times New Roman" w:eastAsia="Calibri" w:hAnsi="Times New Roman" w:cs="Times New Roman"/>
          <w:b/>
          <w:color w:val="000000"/>
          <w:spacing w:val="4"/>
          <w:sz w:val="24"/>
          <w:szCs w:val="24"/>
          <w:vertAlign w:val="superscript"/>
          <w:rtl/>
        </w:rPr>
        <w:footnoteReference w:id="1"/>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מציג היטב את תחושותיו של הנוסע הנמצא בארה"ב לביקור קצר יחסית, ומלא געגועים לביתו ומשפחתו. השיר מציג מרכיבים שונים בתרבות האמריקאית תוך שימוש בין השאר במוסיקה, אומנות ונגיעה ראשונית בקסמו המושך של המערב. שירו של פול </w:t>
      </w:r>
      <w:proofErr w:type="spellStart"/>
      <w:r w:rsidRPr="00561547">
        <w:rPr>
          <w:rFonts w:ascii="Times New Roman" w:eastAsia="Calibri" w:hAnsi="Times New Roman" w:cs="Times New Roman"/>
          <w:b/>
          <w:color w:val="000000"/>
          <w:spacing w:val="4"/>
          <w:sz w:val="24"/>
          <w:szCs w:val="24"/>
          <w:rtl/>
        </w:rPr>
        <w:t>מאלדון</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color w:val="000000"/>
          <w:spacing w:val="4"/>
          <w:sz w:val="24"/>
          <w:szCs w:val="24"/>
        </w:rPr>
        <w:t>“Lag”</w:t>
      </w:r>
      <w:r w:rsidRPr="00561547">
        <w:rPr>
          <w:rFonts w:ascii="Times New Roman" w:eastAsia="Calibri" w:hAnsi="Times New Roman" w:cs="Times New Roman"/>
          <w:b/>
          <w:color w:val="000000"/>
          <w:spacing w:val="4"/>
          <w:sz w:val="24"/>
          <w:szCs w:val="24"/>
          <w:rtl/>
        </w:rPr>
        <w:t>,</w:t>
      </w:r>
      <w:r w:rsidRPr="00561547">
        <w:rPr>
          <w:rFonts w:ascii="Times New Roman" w:eastAsia="Calibri" w:hAnsi="Times New Roman" w:cs="Times New Roman"/>
          <w:b/>
          <w:color w:val="000000"/>
          <w:spacing w:val="4"/>
          <w:sz w:val="24"/>
          <w:szCs w:val="24"/>
          <w:vertAlign w:val="superscript"/>
          <w:rtl/>
        </w:rPr>
        <w:footnoteReference w:id="2"/>
      </w:r>
      <w:r w:rsidRPr="00561547">
        <w:rPr>
          <w:rFonts w:ascii="Times New Roman" w:eastAsia="Calibri" w:hAnsi="Times New Roman" w:cs="Times New Roman"/>
          <w:b/>
          <w:color w:val="000000"/>
          <w:spacing w:val="4"/>
          <w:sz w:val="24"/>
          <w:szCs w:val="24"/>
          <w:rtl/>
        </w:rPr>
        <w:t xml:space="preserve"> מציג את סיפורם של </w:t>
      </w:r>
      <w:proofErr w:type="spellStart"/>
      <w:r w:rsidRPr="00561547">
        <w:rPr>
          <w:rFonts w:ascii="Times New Roman" w:eastAsia="Calibri" w:hAnsi="Times New Roman" w:cs="Times New Roman"/>
          <w:b/>
          <w:color w:val="000000"/>
          <w:spacing w:val="4"/>
          <w:sz w:val="24"/>
          <w:szCs w:val="24"/>
          <w:rtl/>
        </w:rPr>
        <w:t>צ'אנג</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ואנג</w:t>
      </w:r>
      <w:proofErr w:type="spellEnd"/>
      <w:r w:rsidRPr="00561547">
        <w:rPr>
          <w:rFonts w:ascii="Times New Roman" w:eastAsia="Calibri" w:hAnsi="Times New Roman" w:cs="Times New Roman"/>
          <w:b/>
          <w:color w:val="000000"/>
          <w:spacing w:val="4"/>
          <w:sz w:val="24"/>
          <w:szCs w:val="24"/>
          <w:rtl/>
        </w:rPr>
        <w:t xml:space="preserve">, התיאומים הסיאמים שעל </w:t>
      </w:r>
      <w:r w:rsidRPr="00561547">
        <w:rPr>
          <w:rFonts w:ascii="Times New Roman" w:eastAsia="Calibri" w:hAnsi="Times New Roman" w:cs="Times New Roman"/>
          <w:b/>
          <w:color w:val="000000"/>
          <w:spacing w:val="4"/>
          <w:sz w:val="24"/>
          <w:szCs w:val="24"/>
          <w:rtl/>
        </w:rPr>
        <w:lastRenderedPageBreak/>
        <w:t xml:space="preserve">שמם נטבע המונח, ושחיו גם הם בצפון קרולינה. השיר מקביל את סיפור חייהם ומותם למערכת יחסים טרנס אטלנטית המשמשת כטעימה ראשונה מקולו של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שנמצא בתנועה מתמדת בין ארה"ב לאירלנד ולאיים הבריטים</w:t>
      </w:r>
      <w:r w:rsidRPr="00561547">
        <w:rPr>
          <w:rFonts w:ascii="Times New Roman" w:eastAsia="Calibri" w:hAnsi="Times New Roman" w:cs="Times New Roman"/>
          <w:bCs/>
          <w:color w:val="000000"/>
          <w:spacing w:val="4"/>
          <w:sz w:val="24"/>
          <w:szCs w:val="24"/>
        </w:rPr>
        <w:t>.</w:t>
      </w:r>
      <w:r w:rsidRPr="00561547">
        <w:rPr>
          <w:rFonts w:ascii="Times New Roman" w:eastAsia="Calibri" w:hAnsi="Times New Roman" w:cs="Times New Roman"/>
          <w:b/>
          <w:color w:val="000000"/>
          <w:spacing w:val="4"/>
          <w:sz w:val="24"/>
          <w:szCs w:val="24"/>
          <w:rtl/>
        </w:rPr>
        <w:t xml:space="preserve"> לבסוף, שירו של גרג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w:t>
      </w:r>
      <w:r w:rsidRPr="00561547">
        <w:rPr>
          <w:rFonts w:ascii="Times New Roman" w:eastAsia="Calibri" w:hAnsi="Times New Roman" w:cs="Times New Roman"/>
          <w:bCs/>
          <w:color w:val="000000"/>
          <w:spacing w:val="4"/>
          <w:sz w:val="24"/>
          <w:szCs w:val="24"/>
        </w:rPr>
        <w:t>Tracks of the Ancestors</w:t>
      </w:r>
      <w:r w:rsidRPr="00561547">
        <w:rPr>
          <w:rFonts w:ascii="Times New Roman" w:eastAsia="Calibri" w:hAnsi="Times New Roman" w:cs="Times New Roman"/>
          <w:bCs/>
          <w:color w:val="000000"/>
          <w:spacing w:val="4"/>
          <w:sz w:val="24"/>
          <w:szCs w:val="24"/>
          <w:rtl/>
        </w:rPr>
        <w:t>"</w:t>
      </w:r>
      <w:r w:rsidRPr="00561547">
        <w:rPr>
          <w:rFonts w:ascii="Times New Roman" w:eastAsia="Calibri" w:hAnsi="Times New Roman" w:cs="Times New Roman"/>
          <w:b/>
          <w:color w:val="000000"/>
          <w:spacing w:val="4"/>
          <w:sz w:val="24"/>
          <w:szCs w:val="24"/>
          <w:rtl/>
        </w:rPr>
        <w:t>,</w:t>
      </w:r>
      <w:r w:rsidRPr="00561547">
        <w:rPr>
          <w:rFonts w:ascii="Times New Roman" w:eastAsia="Calibri" w:hAnsi="Times New Roman" w:cs="Times New Roman"/>
          <w:b/>
          <w:color w:val="000000"/>
          <w:spacing w:val="4"/>
          <w:sz w:val="24"/>
          <w:szCs w:val="24"/>
          <w:vertAlign w:val="superscript"/>
          <w:rtl/>
        </w:rPr>
        <w:footnoteReference w:id="3"/>
      </w:r>
      <w:r w:rsidRPr="00561547">
        <w:rPr>
          <w:rFonts w:ascii="Times New Roman" w:eastAsia="Calibri" w:hAnsi="Times New Roman" w:cs="Times New Roman"/>
          <w:b/>
          <w:color w:val="000000"/>
          <w:spacing w:val="4"/>
          <w:sz w:val="24"/>
          <w:szCs w:val="24"/>
          <w:rtl/>
        </w:rPr>
        <w:t xml:space="preserve"> שמוקדש למשורר מהגר אחר, האירי לואי דה </w:t>
      </w:r>
      <w:proofErr w:type="spellStart"/>
      <w:r w:rsidRPr="00561547">
        <w:rPr>
          <w:rFonts w:ascii="Times New Roman" w:eastAsia="Calibri" w:hAnsi="Times New Roman" w:cs="Times New Roman"/>
          <w:b/>
          <w:color w:val="000000"/>
          <w:spacing w:val="4"/>
          <w:sz w:val="24"/>
          <w:szCs w:val="24"/>
          <w:rtl/>
        </w:rPr>
        <w:t>פאור</w:t>
      </w:r>
      <w:proofErr w:type="spellEnd"/>
      <w:r w:rsidRPr="00561547">
        <w:rPr>
          <w:rFonts w:ascii="Times New Roman" w:eastAsia="Calibri" w:hAnsi="Times New Roman" w:cs="Times New Roman"/>
          <w:b/>
          <w:color w:val="000000"/>
          <w:spacing w:val="4"/>
          <w:sz w:val="24"/>
          <w:szCs w:val="24"/>
          <w:rtl/>
        </w:rPr>
        <w:t xml:space="preserve"> שהיגר לאוסטרליה מתאר את חווית ההגירה באמצעות חיפוש קשר לאוכלוסיית ילידי המקום תוך שימוש במאפיינים גיאוגרפיים לאפיון הקשר האירי-אמריקאי. בסופו של פרק ההקדמה מוצגת סקירה של עולם המחקר לתוכו נכתבת עבודה זו, הכוללת ספרים ומאמרים אקדמאיים חשובים שסייעו בכתיבה, ושאליהם מחקר זה מוסיף נדבך חדש.</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Pr>
      </w:pP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r w:rsidRPr="00561547">
        <w:rPr>
          <w:rFonts w:ascii="Times New Roman" w:eastAsia="Calibri" w:hAnsi="Times New Roman" w:cs="Times New Roman"/>
          <w:bCs/>
          <w:color w:val="000000"/>
          <w:spacing w:val="4"/>
          <w:sz w:val="24"/>
          <w:szCs w:val="24"/>
          <w:rtl/>
        </w:rPr>
        <w:t>סקירת המסגרת האקדמית</w:t>
      </w:r>
      <w:r w:rsidRPr="00561547">
        <w:rPr>
          <w:rFonts w:ascii="Times New Roman" w:eastAsia="Calibri" w:hAnsi="Times New Roman" w:cs="Times New Roman"/>
          <w:bCs/>
          <w:color w:val="000000"/>
          <w:spacing w:val="4"/>
          <w:sz w:val="24"/>
          <w:szCs w:val="24"/>
        </w:rPr>
        <w:t xml:space="preserve"> – </w:t>
      </w:r>
      <w:r w:rsidRPr="00561547">
        <w:rPr>
          <w:rFonts w:ascii="Times New Roman" w:eastAsia="Calibri" w:hAnsi="Times New Roman" w:cs="Times New Roman"/>
          <w:bCs/>
          <w:color w:val="000000"/>
          <w:spacing w:val="4"/>
          <w:sz w:val="24"/>
          <w:szCs w:val="24"/>
          <w:rtl/>
        </w:rPr>
        <w:t>שירה אירית-אמריקאית</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מכלול הביקורת לעבודותיהם של משוררים בני זמננו בארה"ב מציע </w:t>
      </w:r>
      <w:proofErr w:type="spellStart"/>
      <w:r w:rsidRPr="00561547">
        <w:rPr>
          <w:rFonts w:ascii="Times New Roman" w:eastAsia="Calibri" w:hAnsi="Times New Roman" w:cs="Times New Roman"/>
          <w:b/>
          <w:color w:val="000000"/>
          <w:spacing w:val="4"/>
          <w:sz w:val="24"/>
          <w:szCs w:val="24"/>
          <w:rtl/>
        </w:rPr>
        <w:t>זויות</w:t>
      </w:r>
      <w:proofErr w:type="spellEnd"/>
      <w:r w:rsidRPr="00561547">
        <w:rPr>
          <w:rFonts w:ascii="Times New Roman" w:eastAsia="Calibri" w:hAnsi="Times New Roman" w:cs="Times New Roman"/>
          <w:b/>
          <w:color w:val="000000"/>
          <w:spacing w:val="4"/>
          <w:sz w:val="24"/>
          <w:szCs w:val="24"/>
          <w:rtl/>
        </w:rPr>
        <w:t xml:space="preserve"> מעניינות שונות לתוך מה שמבדיל ומייחד את שיריהם.</w:t>
      </w:r>
      <w:r w:rsidRPr="00561547">
        <w:rPr>
          <w:rFonts w:ascii="Times New Roman" w:eastAsia="Calibri" w:hAnsi="Times New Roman" w:cs="Times New Roman"/>
          <w:b/>
          <w:color w:val="000000"/>
          <w:spacing w:val="4"/>
          <w:sz w:val="24"/>
          <w:szCs w:val="24"/>
        </w:rPr>
        <w:t xml:space="preserve"> </w:t>
      </w:r>
      <w:r w:rsidRPr="00561547">
        <w:rPr>
          <w:rFonts w:ascii="Times New Roman" w:eastAsia="Calibri" w:hAnsi="Times New Roman" w:cs="Times New Roman"/>
          <w:b/>
          <w:color w:val="000000"/>
          <w:spacing w:val="4"/>
          <w:sz w:val="24"/>
          <w:szCs w:val="24"/>
          <w:rtl/>
        </w:rPr>
        <w:t xml:space="preserve"> חוקרי </w:t>
      </w:r>
      <w:proofErr w:type="spellStart"/>
      <w:r w:rsidRPr="00561547">
        <w:rPr>
          <w:rFonts w:ascii="Times New Roman" w:eastAsia="Calibri" w:hAnsi="Times New Roman" w:cs="Times New Roman"/>
          <w:b/>
          <w:color w:val="000000"/>
          <w:spacing w:val="4"/>
          <w:sz w:val="24"/>
          <w:szCs w:val="24"/>
          <w:rtl/>
        </w:rPr>
        <w:t>ספררות</w:t>
      </w:r>
      <w:proofErr w:type="spellEnd"/>
      <w:r w:rsidRPr="00561547">
        <w:rPr>
          <w:rFonts w:ascii="Times New Roman" w:eastAsia="Calibri" w:hAnsi="Times New Roman" w:cs="Times New Roman"/>
          <w:b/>
          <w:color w:val="000000"/>
          <w:spacing w:val="4"/>
          <w:sz w:val="24"/>
          <w:szCs w:val="24"/>
          <w:rtl/>
        </w:rPr>
        <w:t xml:space="preserve"> שונים ניסו לגדר ולאבחן מהי שירה אירית-אמריקאית. חלקם עושים זאת על פי המשוררים – כלומר, האם מי שכתב את השיר הוא אירי ו\או אמריקאי אם לפי ארץ לידתם, לפי משפחתם, לפי בעלותם על דרכון או בכל דרך אחרת; אחרים נוקטים בגישה של לסקור את השירים עצמם בחיפוש אחר </w:t>
      </w:r>
      <w:proofErr w:type="spellStart"/>
      <w:r w:rsidRPr="00561547">
        <w:rPr>
          <w:rFonts w:ascii="Times New Roman" w:eastAsia="Calibri" w:hAnsi="Times New Roman" w:cs="Times New Roman"/>
          <w:b/>
          <w:color w:val="000000"/>
          <w:spacing w:val="4"/>
          <w:sz w:val="24"/>
          <w:szCs w:val="24"/>
          <w:rtl/>
        </w:rPr>
        <w:t>תימות</w:t>
      </w:r>
      <w:proofErr w:type="spellEnd"/>
      <w:r w:rsidRPr="00561547">
        <w:rPr>
          <w:rFonts w:ascii="Times New Roman" w:eastAsia="Calibri" w:hAnsi="Times New Roman" w:cs="Times New Roman"/>
          <w:b/>
          <w:color w:val="000000"/>
          <w:spacing w:val="4"/>
          <w:sz w:val="24"/>
          <w:szCs w:val="24"/>
          <w:rtl/>
        </w:rPr>
        <w:t xml:space="preserve">, רעיונות, מילים והרמזים שעשויים </w:t>
      </w:r>
      <w:proofErr w:type="spellStart"/>
      <w:r w:rsidRPr="00561547">
        <w:rPr>
          <w:rFonts w:ascii="Times New Roman" w:eastAsia="Calibri" w:hAnsi="Times New Roman" w:cs="Times New Roman"/>
          <w:b/>
          <w:color w:val="000000"/>
          <w:spacing w:val="4"/>
          <w:sz w:val="24"/>
          <w:szCs w:val="24"/>
          <w:rtl/>
        </w:rPr>
        <w:t>להקרא</w:t>
      </w:r>
      <w:proofErr w:type="spellEnd"/>
      <w:r w:rsidRPr="00561547">
        <w:rPr>
          <w:rFonts w:ascii="Times New Roman" w:eastAsia="Calibri" w:hAnsi="Times New Roman" w:cs="Times New Roman"/>
          <w:b/>
          <w:color w:val="000000"/>
          <w:spacing w:val="4"/>
          <w:sz w:val="24"/>
          <w:szCs w:val="24"/>
          <w:rtl/>
        </w:rPr>
        <w:t xml:space="preserve"> במובהק כאירים, אמריקאים, או </w:t>
      </w:r>
      <w:proofErr w:type="spellStart"/>
      <w:r w:rsidRPr="00561547">
        <w:rPr>
          <w:rFonts w:ascii="Times New Roman" w:eastAsia="Calibri" w:hAnsi="Times New Roman" w:cs="Times New Roman"/>
          <w:b/>
          <w:color w:val="000000"/>
          <w:spacing w:val="4"/>
          <w:sz w:val="24"/>
          <w:szCs w:val="24"/>
          <w:rtl/>
        </w:rPr>
        <w:t>כהלחם</w:t>
      </w:r>
      <w:proofErr w:type="spellEnd"/>
      <w:r w:rsidRPr="00561547">
        <w:rPr>
          <w:rFonts w:ascii="Times New Roman" w:eastAsia="Calibri" w:hAnsi="Times New Roman" w:cs="Times New Roman"/>
          <w:b/>
          <w:color w:val="000000"/>
          <w:spacing w:val="4"/>
          <w:sz w:val="24"/>
          <w:szCs w:val="24"/>
          <w:rtl/>
        </w:rPr>
        <w:t xml:space="preserve"> של השניים. ישנם אלו המעדיפים להסתכל על שירה אירית-אמריקאית כתת-קבוצה, או </w:t>
      </w:r>
      <w:proofErr w:type="spellStart"/>
      <w:r w:rsidRPr="00561547">
        <w:rPr>
          <w:rFonts w:ascii="Times New Roman" w:eastAsia="Calibri" w:hAnsi="Times New Roman" w:cs="Times New Roman"/>
          <w:b/>
          <w:color w:val="000000"/>
          <w:spacing w:val="4"/>
          <w:sz w:val="24"/>
          <w:szCs w:val="24"/>
          <w:rtl/>
        </w:rPr>
        <w:t>כמיקרוקוסם</w:t>
      </w:r>
      <w:proofErr w:type="spellEnd"/>
      <w:r w:rsidRPr="00561547">
        <w:rPr>
          <w:rFonts w:ascii="Times New Roman" w:eastAsia="Calibri" w:hAnsi="Times New Roman" w:cs="Times New Roman"/>
          <w:b/>
          <w:color w:val="000000"/>
          <w:spacing w:val="4"/>
          <w:sz w:val="24"/>
          <w:szCs w:val="24"/>
          <w:rtl/>
        </w:rPr>
        <w:t xml:space="preserve"> של תחומי ביקורת ספרות רחבים יותר כגון שירה טרנס-אטלנטית ואחרים. כמובן, כל אחת מגישות אלו אינן סותרות זו את זו, וחוקרי הספרות השונים מציגים כל אחד ואחת את השילוב הנכון עבורם. </w:t>
      </w:r>
    </w:p>
    <w:p w:rsidR="00561547" w:rsidRPr="00561547" w:rsidRDefault="00561547" w:rsidP="00561547">
      <w:pPr>
        <w:spacing w:after="0" w:line="480" w:lineRule="auto"/>
        <w:ind w:firstLine="720"/>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אחד המבקרים הראשונים שניסה להגדיר את תחום הלימודים האירים-אמריקאים היה </w:t>
      </w:r>
      <w:proofErr w:type="spellStart"/>
      <w:r w:rsidRPr="00561547">
        <w:rPr>
          <w:rFonts w:ascii="Times New Roman" w:eastAsia="Calibri" w:hAnsi="Times New Roman" w:cs="Times New Roman"/>
          <w:b/>
          <w:color w:val="000000"/>
          <w:spacing w:val="4"/>
          <w:sz w:val="24"/>
          <w:szCs w:val="24"/>
          <w:rtl/>
        </w:rPr>
        <w:t>צ'ארלס</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פאנינג</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color w:val="000000"/>
          <w:spacing w:val="4"/>
          <w:sz w:val="24"/>
          <w:szCs w:val="24"/>
        </w:rPr>
        <w:t>Charles Fanning</w:t>
      </w:r>
      <w:r w:rsidRPr="00561547">
        <w:rPr>
          <w:rFonts w:ascii="Times New Roman" w:eastAsia="Calibri" w:hAnsi="Times New Roman" w:cs="Times New Roman"/>
          <w:b/>
          <w:color w:val="000000"/>
          <w:spacing w:val="4"/>
          <w:sz w:val="24"/>
          <w:szCs w:val="24"/>
          <w:rtl/>
        </w:rPr>
        <w:t>)</w:t>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בספרו החשוב </w:t>
      </w:r>
      <w:r w:rsidRPr="00561547">
        <w:rPr>
          <w:rFonts w:ascii="Times New Roman" w:eastAsia="Calibri" w:hAnsi="Times New Roman" w:cs="Times New Roman"/>
          <w:bCs/>
          <w:i/>
          <w:iCs/>
          <w:color w:val="000000"/>
          <w:spacing w:val="4"/>
          <w:sz w:val="24"/>
          <w:szCs w:val="24"/>
        </w:rPr>
        <w:t xml:space="preserve">The Irish Voice in America </w:t>
      </w:r>
      <w:r w:rsidRPr="00561547">
        <w:rPr>
          <w:rFonts w:ascii="Times New Roman" w:eastAsia="Calibri" w:hAnsi="Times New Roman" w:cs="Times New Roman"/>
          <w:bCs/>
          <w:color w:val="000000"/>
          <w:spacing w:val="4"/>
          <w:sz w:val="24"/>
          <w:szCs w:val="24"/>
        </w:rPr>
        <w:t>(1990)</w:t>
      </w:r>
      <w:r w:rsidRPr="00561547">
        <w:rPr>
          <w:rFonts w:ascii="Times New Roman" w:eastAsia="Calibri" w:hAnsi="Times New Roman" w:cs="Times New Roman"/>
          <w:b/>
          <w:color w:val="000000"/>
          <w:spacing w:val="4"/>
          <w:sz w:val="24"/>
          <w:szCs w:val="24"/>
          <w:rtl/>
        </w:rPr>
        <w:t xml:space="preserve">, שכלל "כותבים אמריקאים </w:t>
      </w:r>
      <w:r w:rsidRPr="00561547">
        <w:rPr>
          <w:rFonts w:ascii="Times New Roman" w:eastAsia="Calibri" w:hAnsi="Times New Roman" w:cs="Times New Roman"/>
          <w:b/>
          <w:color w:val="000000"/>
          <w:spacing w:val="4"/>
          <w:sz w:val="24"/>
          <w:szCs w:val="24"/>
          <w:rtl/>
        </w:rPr>
        <w:lastRenderedPageBreak/>
        <w:t>בעלי מוצא או רקע אירי" אשר "חוקרים את המשמעות של היותם מהגרים או חברי קבוצה אתנית באמריקה."</w:t>
      </w:r>
      <w:r w:rsidRPr="00561547">
        <w:rPr>
          <w:rFonts w:ascii="Times New Roman" w:eastAsia="Calibri" w:hAnsi="Times New Roman" w:cs="Times New Roman"/>
          <w:b/>
          <w:color w:val="000000"/>
          <w:spacing w:val="4"/>
          <w:sz w:val="24"/>
          <w:szCs w:val="24"/>
          <w:vertAlign w:val="superscript"/>
          <w:rtl/>
        </w:rPr>
        <w:footnoteReference w:id="4"/>
      </w:r>
      <w:r w:rsidRPr="00561547">
        <w:rPr>
          <w:rFonts w:ascii="Times New Roman" w:eastAsia="Calibri" w:hAnsi="Times New Roman" w:cs="Times New Roman"/>
          <w:b/>
          <w:color w:val="000000"/>
          <w:spacing w:val="4"/>
          <w:sz w:val="24"/>
          <w:szCs w:val="24"/>
          <w:rtl/>
        </w:rPr>
        <w:t xml:space="preserve"> כהרחבה, וגם כהתנגדות </w:t>
      </w:r>
      <w:proofErr w:type="spellStart"/>
      <w:r w:rsidRPr="00561547">
        <w:rPr>
          <w:rFonts w:ascii="Times New Roman" w:eastAsia="Calibri" w:hAnsi="Times New Roman" w:cs="Times New Roman"/>
          <w:b/>
          <w:color w:val="000000"/>
          <w:spacing w:val="4"/>
          <w:sz w:val="24"/>
          <w:szCs w:val="24"/>
          <w:rtl/>
        </w:rPr>
        <w:t>מסויימת</w:t>
      </w:r>
      <w:proofErr w:type="spellEnd"/>
      <w:r w:rsidRPr="00561547">
        <w:rPr>
          <w:rFonts w:ascii="Times New Roman" w:eastAsia="Calibri" w:hAnsi="Times New Roman" w:cs="Times New Roman"/>
          <w:b/>
          <w:color w:val="000000"/>
          <w:spacing w:val="4"/>
          <w:sz w:val="24"/>
          <w:szCs w:val="24"/>
          <w:rtl/>
        </w:rPr>
        <w:t xml:space="preserve"> לעבודתו של </w:t>
      </w:r>
      <w:proofErr w:type="spellStart"/>
      <w:r w:rsidRPr="00561547">
        <w:rPr>
          <w:rFonts w:ascii="Times New Roman" w:eastAsia="Calibri" w:hAnsi="Times New Roman" w:cs="Times New Roman"/>
          <w:b/>
          <w:color w:val="000000"/>
          <w:spacing w:val="4"/>
          <w:sz w:val="24"/>
          <w:szCs w:val="24"/>
          <w:rtl/>
        </w:rPr>
        <w:t>פאנינג</w:t>
      </w:r>
      <w:proofErr w:type="spellEnd"/>
      <w:r w:rsidRPr="00561547">
        <w:rPr>
          <w:rFonts w:ascii="Times New Roman" w:eastAsia="Calibri" w:hAnsi="Times New Roman" w:cs="Times New Roman"/>
          <w:b/>
          <w:color w:val="000000"/>
          <w:spacing w:val="4"/>
          <w:sz w:val="24"/>
          <w:szCs w:val="24"/>
          <w:rtl/>
        </w:rPr>
        <w:t xml:space="preserve">, רון </w:t>
      </w:r>
      <w:proofErr w:type="spellStart"/>
      <w:r w:rsidRPr="00561547">
        <w:rPr>
          <w:rFonts w:ascii="Times New Roman" w:eastAsia="Calibri" w:hAnsi="Times New Roman" w:cs="Times New Roman"/>
          <w:b/>
          <w:color w:val="000000"/>
          <w:spacing w:val="4"/>
          <w:sz w:val="24"/>
          <w:szCs w:val="24"/>
          <w:rtl/>
        </w:rPr>
        <w:t>אבסט</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color w:val="000000"/>
          <w:spacing w:val="4"/>
          <w:sz w:val="24"/>
          <w:szCs w:val="24"/>
        </w:rPr>
        <w:t xml:space="preserve">(Ron </w:t>
      </w:r>
      <w:proofErr w:type="spellStart"/>
      <w:r w:rsidRPr="00561547">
        <w:rPr>
          <w:rFonts w:ascii="Times New Roman" w:eastAsia="Calibri" w:hAnsi="Times New Roman" w:cs="Times New Roman"/>
          <w:bCs/>
          <w:color w:val="000000"/>
          <w:spacing w:val="4"/>
          <w:sz w:val="24"/>
          <w:szCs w:val="24"/>
        </w:rPr>
        <w:t>Ebest</w:t>
      </w:r>
      <w:proofErr w:type="spellEnd"/>
      <w:r w:rsidRPr="00561547">
        <w:rPr>
          <w:rFonts w:ascii="Times New Roman" w:eastAsia="Calibri" w:hAnsi="Times New Roman" w:cs="Times New Roman"/>
          <w:bCs/>
          <w:color w:val="000000"/>
          <w:spacing w:val="4"/>
          <w:sz w:val="24"/>
          <w:szCs w:val="24"/>
        </w:rPr>
        <w:t>)</w:t>
      </w:r>
      <w:r w:rsidRPr="00561547">
        <w:rPr>
          <w:rFonts w:ascii="Times New Roman" w:eastAsia="Calibri" w:hAnsi="Times New Roman" w:cs="Times New Roman"/>
          <w:b/>
          <w:color w:val="000000"/>
          <w:spacing w:val="4"/>
          <w:sz w:val="24"/>
          <w:szCs w:val="24"/>
          <w:rtl/>
        </w:rPr>
        <w:t xml:space="preserve"> טוען בהקדמה לספרו </w:t>
      </w:r>
      <w:r w:rsidRPr="00561547">
        <w:rPr>
          <w:rFonts w:ascii="Times New Roman" w:eastAsia="Calibri" w:hAnsi="Times New Roman" w:cs="Times New Roman"/>
          <w:bCs/>
          <w:i/>
          <w:iCs/>
          <w:color w:val="000000"/>
          <w:spacing w:val="4"/>
          <w:sz w:val="24"/>
          <w:szCs w:val="24"/>
        </w:rPr>
        <w:t xml:space="preserve">Private </w:t>
      </w:r>
      <w:proofErr w:type="spellStart"/>
      <w:r w:rsidRPr="00561547">
        <w:rPr>
          <w:rFonts w:ascii="Times New Roman" w:eastAsia="Calibri" w:hAnsi="Times New Roman" w:cs="Times New Roman"/>
          <w:bCs/>
          <w:i/>
          <w:iCs/>
          <w:color w:val="000000"/>
          <w:spacing w:val="4"/>
          <w:sz w:val="24"/>
          <w:szCs w:val="24"/>
        </w:rPr>
        <w:t>Histories:The</w:t>
      </w:r>
      <w:proofErr w:type="spellEnd"/>
      <w:r w:rsidRPr="00561547">
        <w:rPr>
          <w:rFonts w:ascii="Times New Roman" w:eastAsia="Calibri" w:hAnsi="Times New Roman" w:cs="Times New Roman"/>
          <w:bCs/>
          <w:i/>
          <w:iCs/>
          <w:color w:val="000000"/>
          <w:spacing w:val="4"/>
          <w:sz w:val="24"/>
          <w:szCs w:val="24"/>
        </w:rPr>
        <w:t xml:space="preserve"> Writing of Irish Americans, 1900-1935</w:t>
      </w:r>
      <w:r w:rsidRPr="00561547">
        <w:rPr>
          <w:rFonts w:ascii="Times New Roman" w:eastAsia="Calibri" w:hAnsi="Times New Roman" w:cs="Times New Roman"/>
          <w:color w:val="000000"/>
          <w:spacing w:val="4"/>
          <w:sz w:val="24"/>
          <w:szCs w:val="24"/>
        </w:rPr>
        <w:t xml:space="preserve"> (2005)</w:t>
      </w:r>
      <w:r w:rsidRPr="00561547">
        <w:rPr>
          <w:rFonts w:ascii="Times New Roman" w:eastAsia="Calibri" w:hAnsi="Times New Roman" w:cs="Times New Roman"/>
          <w:color w:val="000000"/>
          <w:spacing w:val="4"/>
          <w:sz w:val="24"/>
          <w:szCs w:val="24"/>
          <w:rtl/>
        </w:rPr>
        <w:t>, ששאלת הזהות "היא גם שאלה של זיהוי-עצמי", ושמעבר לעובדות הטכניות או התורשתיות, הדתיות או המעמדיות, יהא מקומם בעבר הרחוק או הקרוב יותר</w:t>
      </w:r>
      <w:r w:rsidRPr="00561547">
        <w:rPr>
          <w:rFonts w:ascii="Times New Roman" w:eastAsia="Calibri" w:hAnsi="Times New Roman" w:cs="Times New Roman"/>
          <w:b/>
          <w:color w:val="000000"/>
          <w:spacing w:val="4"/>
          <w:sz w:val="24"/>
          <w:szCs w:val="24"/>
          <w:rtl/>
        </w:rPr>
        <w:t>, להיות אירי-אמריקאי זו בחירה, תשוקה או "ביטוי של רצון".</w:t>
      </w:r>
      <w:r w:rsidRPr="00561547">
        <w:rPr>
          <w:rFonts w:ascii="Times New Roman" w:eastAsia="Calibri" w:hAnsi="Times New Roman" w:cs="Times New Roman"/>
          <w:b/>
          <w:color w:val="000000"/>
          <w:spacing w:val="4"/>
          <w:sz w:val="24"/>
          <w:szCs w:val="24"/>
          <w:vertAlign w:val="superscript"/>
          <w:rtl/>
        </w:rPr>
        <w:footnoteReference w:id="5"/>
      </w:r>
      <w:r w:rsidRPr="00561547">
        <w:rPr>
          <w:rFonts w:ascii="Times New Roman" w:eastAsia="Calibri" w:hAnsi="Times New Roman" w:cs="Times New Roman"/>
          <w:b/>
          <w:color w:val="000000"/>
          <w:spacing w:val="4"/>
          <w:sz w:val="24"/>
          <w:szCs w:val="24"/>
        </w:rPr>
        <w:t xml:space="preserve"> </w:t>
      </w:r>
      <w:r w:rsidRPr="00561547">
        <w:rPr>
          <w:rFonts w:ascii="Times New Roman" w:eastAsia="Calibri" w:hAnsi="Times New Roman" w:cs="Times New Roman"/>
          <w:b/>
          <w:color w:val="000000"/>
          <w:spacing w:val="4"/>
          <w:sz w:val="24"/>
          <w:szCs w:val="24"/>
          <w:rtl/>
        </w:rPr>
        <w:t xml:space="preserve"> בעוד </w:t>
      </w:r>
      <w:proofErr w:type="spellStart"/>
      <w:r w:rsidRPr="00561547">
        <w:rPr>
          <w:rFonts w:ascii="Times New Roman" w:eastAsia="Calibri" w:hAnsi="Times New Roman" w:cs="Times New Roman"/>
          <w:b/>
          <w:color w:val="000000"/>
          <w:spacing w:val="4"/>
          <w:sz w:val="24"/>
          <w:szCs w:val="24"/>
          <w:rtl/>
        </w:rPr>
        <w:t>פאניניג</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ואבסט</w:t>
      </w:r>
      <w:proofErr w:type="spellEnd"/>
      <w:r w:rsidRPr="00561547">
        <w:rPr>
          <w:rFonts w:ascii="Times New Roman" w:eastAsia="Calibri" w:hAnsi="Times New Roman" w:cs="Times New Roman"/>
          <w:b/>
          <w:color w:val="000000"/>
          <w:spacing w:val="4"/>
          <w:sz w:val="24"/>
          <w:szCs w:val="24"/>
          <w:rtl/>
        </w:rPr>
        <w:t xml:space="preserve"> מתמקדים רק באותם אירים-אמריקאים שנולדו בארה"ב, דניאל טובין </w:t>
      </w:r>
      <w:r w:rsidRPr="00561547">
        <w:rPr>
          <w:rFonts w:ascii="Times New Roman" w:eastAsia="Calibri" w:hAnsi="Times New Roman" w:cs="Times New Roman"/>
          <w:bCs/>
          <w:color w:val="000000"/>
          <w:spacing w:val="4"/>
          <w:sz w:val="24"/>
          <w:szCs w:val="24"/>
        </w:rPr>
        <w:t>(Daniel Tobin)</w:t>
      </w:r>
      <w:r w:rsidRPr="00561547">
        <w:rPr>
          <w:rFonts w:ascii="Times New Roman" w:eastAsia="Calibri" w:hAnsi="Times New Roman" w:cs="Times New Roman"/>
          <w:b/>
          <w:color w:val="000000"/>
          <w:spacing w:val="4"/>
          <w:sz w:val="24"/>
          <w:szCs w:val="24"/>
          <w:rtl/>
        </w:rPr>
        <w:t xml:space="preserve"> באוסף המאמרים העדכני יותר שכתב וערך, </w:t>
      </w:r>
      <w:r w:rsidRPr="00561547">
        <w:rPr>
          <w:rFonts w:ascii="Times New Roman" w:eastAsia="Calibri" w:hAnsi="Times New Roman" w:cs="Times New Roman"/>
          <w:bCs/>
          <w:i/>
          <w:iCs/>
          <w:color w:val="000000"/>
          <w:spacing w:val="4"/>
          <w:sz w:val="24"/>
          <w:szCs w:val="24"/>
        </w:rPr>
        <w:t>Awake in America: On Irish American Poetry</w:t>
      </w:r>
      <w:r w:rsidRPr="00561547">
        <w:rPr>
          <w:rFonts w:ascii="Times New Roman" w:eastAsia="Calibri" w:hAnsi="Times New Roman" w:cs="Times New Roman"/>
          <w:bCs/>
          <w:color w:val="000000"/>
          <w:spacing w:val="4"/>
          <w:sz w:val="24"/>
          <w:szCs w:val="24"/>
        </w:rPr>
        <w:t xml:space="preserve"> (2011)</w:t>
      </w:r>
      <w:r w:rsidRPr="00561547">
        <w:rPr>
          <w:rFonts w:ascii="Times New Roman" w:eastAsia="Calibri" w:hAnsi="Times New Roman" w:cs="Times New Roman"/>
          <w:b/>
          <w:color w:val="000000"/>
          <w:spacing w:val="4"/>
          <w:sz w:val="24"/>
          <w:szCs w:val="24"/>
          <w:rtl/>
        </w:rPr>
        <w:t>, מביע עמדה נחרצת המרחיבה את המושג עוד יותר. טובין טוען כי הוא "מתכוון לחזק מודעות יצירתית וביקורתית לקיומה והיקפה של</w:t>
      </w:r>
      <w:r w:rsidRPr="00561547">
        <w:rPr>
          <w:rFonts w:ascii="Times New Roman" w:eastAsia="Calibri" w:hAnsi="Times New Roman" w:cs="Times New Roman"/>
          <w:b/>
          <w:color w:val="000000"/>
          <w:spacing w:val="4"/>
          <w:sz w:val="24"/>
          <w:szCs w:val="24"/>
        </w:rPr>
        <w:t xml:space="preserve"> </w:t>
      </w:r>
      <w:r w:rsidRPr="00561547">
        <w:rPr>
          <w:rFonts w:ascii="Times New Roman" w:eastAsia="Calibri" w:hAnsi="Times New Roman" w:cs="Times New Roman"/>
          <w:b/>
          <w:color w:val="000000"/>
          <w:spacing w:val="4"/>
          <w:sz w:val="24"/>
          <w:szCs w:val="24"/>
          <w:rtl/>
        </w:rPr>
        <w:t xml:space="preserve"> שירה אירית אמריקאית הן בתוך מסורת השירה האמריקאית והן בזו האירית, מנקודת התייחסות רחבה יותר."</w:t>
      </w:r>
      <w:r w:rsidRPr="00561547">
        <w:rPr>
          <w:rFonts w:ascii="Times New Roman" w:eastAsia="Calibri" w:hAnsi="Times New Roman" w:cs="Times New Roman"/>
          <w:b/>
          <w:color w:val="000000"/>
          <w:spacing w:val="4"/>
          <w:sz w:val="24"/>
          <w:szCs w:val="24"/>
          <w:vertAlign w:val="superscript"/>
          <w:rtl/>
        </w:rPr>
        <w:footnoteReference w:id="6"/>
      </w:r>
      <w:r w:rsidRPr="00561547">
        <w:rPr>
          <w:rFonts w:ascii="Times New Roman" w:eastAsia="Calibri" w:hAnsi="Times New Roman" w:cs="Times New Roman"/>
          <w:b/>
          <w:color w:val="000000"/>
          <w:spacing w:val="4"/>
          <w:sz w:val="24"/>
          <w:szCs w:val="24"/>
        </w:rPr>
        <w:t xml:space="preserve"> </w:t>
      </w:r>
      <w:r w:rsidRPr="00561547">
        <w:rPr>
          <w:rFonts w:ascii="Times New Roman" w:eastAsia="Calibri" w:hAnsi="Times New Roman" w:cs="Times New Roman"/>
          <w:b/>
          <w:color w:val="000000"/>
          <w:spacing w:val="4"/>
          <w:sz w:val="24"/>
          <w:szCs w:val="24"/>
          <w:rtl/>
        </w:rPr>
        <w:t xml:space="preserve"> "רוחב" המבחר הוא כנראה מילת המפתח בתיאורו של טובין, מה שניתן לראות גם באנתולוגיות השירה </w:t>
      </w:r>
      <w:proofErr w:type="spellStart"/>
      <w:r w:rsidRPr="00561547">
        <w:rPr>
          <w:rFonts w:ascii="Times New Roman" w:eastAsia="Calibri" w:hAnsi="Times New Roman" w:cs="Times New Roman"/>
          <w:b/>
          <w:color w:val="000000"/>
          <w:spacing w:val="4"/>
          <w:sz w:val="24"/>
          <w:szCs w:val="24"/>
          <w:rtl/>
        </w:rPr>
        <w:t>הפרסם</w:t>
      </w:r>
      <w:proofErr w:type="spellEnd"/>
      <w:r w:rsidRPr="00561547">
        <w:rPr>
          <w:rFonts w:ascii="Times New Roman" w:eastAsia="Calibri" w:hAnsi="Times New Roman" w:cs="Times New Roman"/>
          <w:b/>
          <w:color w:val="000000"/>
          <w:spacing w:val="4"/>
          <w:sz w:val="24"/>
          <w:szCs w:val="24"/>
          <w:rtl/>
        </w:rPr>
        <w:t xml:space="preserve"> בסמוך לספרו האקדמי, בשם </w:t>
      </w:r>
      <w:r w:rsidRPr="00561547">
        <w:rPr>
          <w:rFonts w:ascii="Times New Roman" w:eastAsia="Calibri" w:hAnsi="Times New Roman" w:cs="Times New Roman"/>
          <w:bCs/>
          <w:i/>
          <w:iCs/>
          <w:color w:val="000000"/>
          <w:spacing w:val="4"/>
          <w:sz w:val="24"/>
          <w:szCs w:val="24"/>
        </w:rPr>
        <w:t>The Book of Irish American Poetry from the Eighteenth Century to the Present</w:t>
      </w:r>
      <w:r w:rsidRPr="00561547">
        <w:rPr>
          <w:rFonts w:ascii="Times New Roman" w:eastAsia="Calibri" w:hAnsi="Times New Roman" w:cs="Times New Roman"/>
          <w:bCs/>
          <w:color w:val="000000"/>
          <w:spacing w:val="4"/>
          <w:sz w:val="24"/>
          <w:szCs w:val="24"/>
        </w:rPr>
        <w:t xml:space="preserve"> (2007)</w:t>
      </w:r>
      <w:r w:rsidRPr="00561547">
        <w:rPr>
          <w:rFonts w:ascii="Times New Roman" w:eastAsia="Calibri" w:hAnsi="Times New Roman" w:cs="Times New Roman"/>
          <w:b/>
          <w:color w:val="000000"/>
          <w:spacing w:val="4"/>
          <w:sz w:val="24"/>
          <w:szCs w:val="24"/>
          <w:rtl/>
        </w:rPr>
        <w:t>, והמגוון הרחב של משוררים ושירים הכלולים בה, שמספר מבקרים אחרים תיארו כרחב יתר על המידה.</w:t>
      </w:r>
      <w:r w:rsidRPr="00561547">
        <w:rPr>
          <w:rFonts w:ascii="Times New Roman" w:eastAsia="Calibri" w:hAnsi="Times New Roman" w:cs="Times New Roman"/>
          <w:b/>
          <w:color w:val="000000"/>
          <w:spacing w:val="4"/>
          <w:sz w:val="24"/>
          <w:szCs w:val="24"/>
          <w:vertAlign w:val="superscript"/>
          <w:rtl/>
        </w:rPr>
        <w:footnoteReference w:id="7"/>
      </w:r>
      <w:r w:rsidRPr="00561547">
        <w:rPr>
          <w:rFonts w:ascii="Times New Roman" w:eastAsia="Calibri" w:hAnsi="Times New Roman" w:cs="Times New Roman"/>
          <w:b/>
          <w:color w:val="000000"/>
          <w:spacing w:val="4"/>
          <w:sz w:val="24"/>
          <w:szCs w:val="24"/>
          <w:rtl/>
        </w:rPr>
        <w:t xml:space="preserve"> בעוד האנתולוגיה אכן כוללת מספר משוררים שהביוגרפיה שלהם אינה מציעה קשר לאירלנד כלל, הכותר מצהיר על עצמו כאוסף של </w:t>
      </w:r>
      <w:proofErr w:type="spellStart"/>
      <w:r w:rsidRPr="00561547">
        <w:rPr>
          <w:rFonts w:ascii="Times New Roman" w:eastAsia="Calibri" w:hAnsi="Times New Roman" w:cs="Times New Roman"/>
          <w:b/>
          <w:color w:val="000000"/>
          <w:spacing w:val="4"/>
          <w:sz w:val="24"/>
          <w:szCs w:val="24"/>
          <w:rtl/>
        </w:rPr>
        <w:t>של</w:t>
      </w:r>
      <w:proofErr w:type="spellEnd"/>
      <w:r w:rsidRPr="00561547">
        <w:rPr>
          <w:rFonts w:ascii="Times New Roman" w:eastAsia="Calibri" w:hAnsi="Times New Roman" w:cs="Times New Roman"/>
          <w:b/>
          <w:color w:val="000000"/>
          <w:spacing w:val="4"/>
          <w:sz w:val="24"/>
          <w:szCs w:val="24"/>
          <w:rtl/>
        </w:rPr>
        <w:t xml:space="preserve"> שירה אירית-אמריקאית, לאו דווקא משוררים, ובכך משיג את מטרתו, ובהחלט היה גם לעזר רב במחקר של עבודת דוקטורט זו בכך שהציע דוגמאות שימושיות רבות לדיון.</w:t>
      </w:r>
    </w:p>
    <w:p w:rsidR="00561547" w:rsidRPr="00561547" w:rsidRDefault="00561547" w:rsidP="00561547">
      <w:pPr>
        <w:spacing w:after="0" w:line="480" w:lineRule="auto"/>
        <w:rPr>
          <w:rFonts w:ascii="Times New Roman" w:eastAsia="Calibri" w:hAnsi="Times New Roman" w:cs="Times New Roman"/>
          <w:color w:val="231F20"/>
          <w:spacing w:val="4"/>
          <w:sz w:val="24"/>
          <w:szCs w:val="24"/>
          <w:rtl/>
        </w:rPr>
      </w:pPr>
      <w:r w:rsidRPr="00561547">
        <w:rPr>
          <w:rFonts w:ascii="Times New Roman" w:eastAsia="Calibri" w:hAnsi="Times New Roman" w:cs="Times New Roman"/>
          <w:b/>
          <w:color w:val="000000"/>
          <w:spacing w:val="4"/>
          <w:sz w:val="24"/>
          <w:szCs w:val="24"/>
          <w:rtl/>
        </w:rPr>
        <w:lastRenderedPageBreak/>
        <w:tab/>
        <w:t xml:space="preserve">מבקרים אחרים נוקטים בגישה שונה ובוחנים את השירה האירית-אמריקאית מבעד לעדשת הספרות הטרנס-אטלנטית. </w:t>
      </w:r>
      <w:proofErr w:type="spellStart"/>
      <w:r w:rsidRPr="00561547">
        <w:rPr>
          <w:rFonts w:ascii="Times New Roman" w:eastAsia="Calibri" w:hAnsi="Times New Roman" w:cs="Times New Roman"/>
          <w:b/>
          <w:color w:val="000000"/>
          <w:spacing w:val="4"/>
          <w:sz w:val="24"/>
          <w:szCs w:val="24"/>
          <w:rtl/>
        </w:rPr>
        <w:t>אלמר</w:t>
      </w:r>
      <w:proofErr w:type="spellEnd"/>
      <w:r w:rsidRPr="00561547">
        <w:rPr>
          <w:rFonts w:ascii="Times New Roman" w:eastAsia="Calibri" w:hAnsi="Times New Roman" w:cs="Times New Roman"/>
          <w:b/>
          <w:color w:val="000000"/>
          <w:spacing w:val="4"/>
          <w:sz w:val="24"/>
          <w:szCs w:val="24"/>
          <w:rtl/>
        </w:rPr>
        <w:t xml:space="preserve"> קנדי-</w:t>
      </w:r>
      <w:proofErr w:type="spellStart"/>
      <w:r w:rsidRPr="00561547">
        <w:rPr>
          <w:rFonts w:ascii="Times New Roman" w:eastAsia="Calibri" w:hAnsi="Times New Roman" w:cs="Times New Roman"/>
          <w:b/>
          <w:color w:val="000000"/>
          <w:spacing w:val="4"/>
          <w:sz w:val="24"/>
          <w:szCs w:val="24"/>
          <w:rtl/>
        </w:rPr>
        <w:t>אנדרוז</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color w:val="000000"/>
          <w:spacing w:val="4"/>
          <w:sz w:val="24"/>
          <w:szCs w:val="24"/>
        </w:rPr>
        <w:t>(Elmer Kennedy-Andrews)</w:t>
      </w:r>
      <w:r w:rsidRPr="00561547">
        <w:rPr>
          <w:rFonts w:ascii="Times New Roman" w:eastAsia="Calibri" w:hAnsi="Times New Roman" w:cs="Times New Roman"/>
          <w:b/>
          <w:color w:val="000000"/>
          <w:spacing w:val="4"/>
          <w:sz w:val="24"/>
          <w:szCs w:val="24"/>
          <w:rtl/>
        </w:rPr>
        <w:t xml:space="preserve"> ממקד את מחקרו במשוררים מצפון אירלנד, וטוען כי "שירה מצפון אירלנד מאכלסת את המקום התרבותי הממוקם בין אירלנד ואמריקה."</w:t>
      </w:r>
      <w:r w:rsidRPr="00561547">
        <w:rPr>
          <w:rFonts w:ascii="Times New Roman" w:eastAsia="Calibri" w:hAnsi="Times New Roman" w:cs="Times New Roman"/>
          <w:b/>
          <w:color w:val="000000"/>
          <w:spacing w:val="4"/>
          <w:sz w:val="24"/>
          <w:szCs w:val="24"/>
          <w:vertAlign w:val="superscript"/>
          <w:rtl/>
        </w:rPr>
        <w:footnoteReference w:id="8"/>
      </w:r>
      <w:r w:rsidRPr="00561547">
        <w:rPr>
          <w:rFonts w:ascii="Times New Roman" w:eastAsia="Calibri" w:hAnsi="Times New Roman" w:cs="Times New Roman"/>
          <w:b/>
          <w:color w:val="000000"/>
          <w:spacing w:val="4"/>
          <w:sz w:val="24"/>
          <w:szCs w:val="24"/>
          <w:rtl/>
        </w:rPr>
        <w:t xml:space="preserve"> כוונתו היא שהרכיב ה"טרנס-אטלנטי" בשירה מצפון אירלנד עשוי להיות רק אחד מני רבים מהן ניתן ללמוד על האינטראקציה, המכוונת והלא מכוונת, של התוצרים התרבותיים הללו עם ארצות, תרבויות או תקופות </w:t>
      </w:r>
      <w:proofErr w:type="spellStart"/>
      <w:r w:rsidRPr="00561547">
        <w:rPr>
          <w:rFonts w:ascii="Times New Roman" w:eastAsia="Calibri" w:hAnsi="Times New Roman" w:cs="Times New Roman"/>
          <w:b/>
          <w:color w:val="000000"/>
          <w:spacing w:val="4"/>
          <w:sz w:val="24"/>
          <w:szCs w:val="24"/>
          <w:rtl/>
        </w:rPr>
        <w:t>הסטוריות</w:t>
      </w:r>
      <w:proofErr w:type="spellEnd"/>
      <w:r w:rsidRPr="00561547">
        <w:rPr>
          <w:rFonts w:ascii="Times New Roman" w:eastAsia="Calibri" w:hAnsi="Times New Roman" w:cs="Times New Roman"/>
          <w:b/>
          <w:color w:val="000000"/>
          <w:spacing w:val="4"/>
          <w:sz w:val="24"/>
          <w:szCs w:val="24"/>
          <w:rtl/>
        </w:rPr>
        <w:t xml:space="preserve"> אחרות, בכך אך חומק מהצורך להגדיר במדויק מה משמעותה של שירה אירית אמריקאית עבורו. בריאן </w:t>
      </w:r>
      <w:proofErr w:type="spellStart"/>
      <w:r w:rsidRPr="00561547">
        <w:rPr>
          <w:rFonts w:ascii="Times New Roman" w:eastAsia="Calibri" w:hAnsi="Times New Roman" w:cs="Times New Roman"/>
          <w:b/>
          <w:color w:val="000000"/>
          <w:spacing w:val="4"/>
          <w:sz w:val="24"/>
          <w:szCs w:val="24"/>
          <w:rtl/>
        </w:rPr>
        <w:t>קאראהר</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color w:val="000000"/>
          <w:spacing w:val="4"/>
          <w:sz w:val="24"/>
          <w:szCs w:val="24"/>
        </w:rPr>
        <w:t xml:space="preserve">(Brian </w:t>
      </w:r>
      <w:proofErr w:type="spellStart"/>
      <w:r w:rsidRPr="00561547">
        <w:rPr>
          <w:rFonts w:ascii="Times New Roman" w:eastAsia="Calibri" w:hAnsi="Times New Roman" w:cs="Times New Roman"/>
          <w:bCs/>
          <w:color w:val="000000"/>
          <w:spacing w:val="4"/>
          <w:sz w:val="24"/>
          <w:szCs w:val="24"/>
        </w:rPr>
        <w:t>Caraher</w:t>
      </w:r>
      <w:proofErr w:type="spellEnd"/>
      <w:r w:rsidRPr="00561547">
        <w:rPr>
          <w:rFonts w:ascii="Times New Roman" w:eastAsia="Calibri" w:hAnsi="Times New Roman" w:cs="Times New Roman"/>
          <w:bCs/>
          <w:color w:val="000000"/>
          <w:spacing w:val="4"/>
          <w:sz w:val="24"/>
          <w:szCs w:val="24"/>
        </w:rPr>
        <w:t>)</w:t>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מציע </w:t>
      </w:r>
      <w:proofErr w:type="spellStart"/>
      <w:r w:rsidRPr="00561547">
        <w:rPr>
          <w:rFonts w:ascii="Times New Roman" w:eastAsia="Calibri" w:hAnsi="Times New Roman" w:cs="Times New Roman"/>
          <w:b/>
          <w:color w:val="000000"/>
          <w:spacing w:val="4"/>
          <w:sz w:val="24"/>
          <w:szCs w:val="24"/>
          <w:rtl/>
        </w:rPr>
        <w:t>מבטמעט</w:t>
      </w:r>
      <w:proofErr w:type="spellEnd"/>
      <w:r w:rsidRPr="00561547">
        <w:rPr>
          <w:rFonts w:ascii="Times New Roman" w:eastAsia="Calibri" w:hAnsi="Times New Roman" w:cs="Times New Roman"/>
          <w:b/>
          <w:color w:val="000000"/>
          <w:spacing w:val="4"/>
          <w:sz w:val="24"/>
          <w:szCs w:val="24"/>
          <w:rtl/>
        </w:rPr>
        <w:t xml:space="preserve"> יותר ספציפי בכך שהוא טוען כי "שירה טרנס-אטלנטית [אירית-אמריקאית] שואפת לבקר ולתקן מאפיינים מבודדים של חקר התרבות האירית, כמו גם של היוהרה הקונספטואלית של מחקרים פוסט-</w:t>
      </w:r>
      <w:proofErr w:type="spellStart"/>
      <w:r w:rsidRPr="00561547">
        <w:rPr>
          <w:rFonts w:ascii="Times New Roman" w:eastAsia="Calibri" w:hAnsi="Times New Roman" w:cs="Times New Roman"/>
          <w:b/>
          <w:color w:val="000000"/>
          <w:spacing w:val="4"/>
          <w:sz w:val="24"/>
          <w:szCs w:val="24"/>
          <w:rtl/>
        </w:rPr>
        <w:t>קולוניאלים</w:t>
      </w:r>
      <w:proofErr w:type="spellEnd"/>
      <w:r w:rsidRPr="00561547">
        <w:rPr>
          <w:rFonts w:ascii="Times New Roman" w:eastAsia="Calibri" w:hAnsi="Times New Roman" w:cs="Times New Roman"/>
          <w:b/>
          <w:color w:val="000000"/>
          <w:spacing w:val="4"/>
          <w:sz w:val="24"/>
          <w:szCs w:val="24"/>
          <w:rtl/>
        </w:rPr>
        <w:t xml:space="preserve"> בכך שהיא מציעה מודל חלופי לשיוכם של המקומי והגלובאלי."</w:t>
      </w:r>
      <w:r w:rsidRPr="00561547">
        <w:rPr>
          <w:rFonts w:ascii="Times New Roman" w:eastAsia="Calibri" w:hAnsi="Times New Roman" w:cs="Times New Roman"/>
          <w:b/>
          <w:color w:val="000000"/>
          <w:spacing w:val="4"/>
          <w:sz w:val="24"/>
          <w:szCs w:val="24"/>
          <w:vertAlign w:val="superscript"/>
          <w:rtl/>
        </w:rPr>
        <w:footnoteReference w:id="9"/>
      </w:r>
      <w:r w:rsidRPr="00561547">
        <w:rPr>
          <w:rFonts w:ascii="Times New Roman" w:eastAsia="Calibri" w:hAnsi="Times New Roman" w:cs="Times New Roman"/>
          <w:b/>
          <w:color w:val="000000"/>
          <w:spacing w:val="4"/>
          <w:sz w:val="24"/>
          <w:szCs w:val="24"/>
          <w:rtl/>
        </w:rPr>
        <w:t xml:space="preserve">  בעוד ששאר התיזה שלו אומרת יותר לגבי מה שירה אירית-אמריקאית איננה מאשר מה שהיא, גם הוא רואה את הפוטנציאל המבטיח שבה להפוך לתת-שדה חשוב ומעניין מתוך המגוון הטרנס-אטלנטי. בספרה </w:t>
      </w:r>
      <w:r w:rsidRPr="00561547">
        <w:rPr>
          <w:rFonts w:ascii="Times New Roman" w:eastAsia="Calibri" w:hAnsi="Times New Roman" w:cs="Times New Roman"/>
          <w:i/>
          <w:color w:val="000000"/>
          <w:spacing w:val="4"/>
          <w:sz w:val="24"/>
          <w:szCs w:val="24"/>
        </w:rPr>
        <w:t xml:space="preserve">American Literature and Irish Culture, 1910–1955: The Politics of Enchantment </w:t>
      </w:r>
      <w:r w:rsidRPr="00561547">
        <w:rPr>
          <w:rFonts w:ascii="Times New Roman" w:eastAsia="Calibri" w:hAnsi="Times New Roman" w:cs="Times New Roman"/>
          <w:color w:val="231F20"/>
          <w:spacing w:val="4"/>
          <w:sz w:val="24"/>
          <w:szCs w:val="24"/>
          <w:rtl/>
        </w:rPr>
        <w:t xml:space="preserve">, טארה </w:t>
      </w:r>
      <w:proofErr w:type="spellStart"/>
      <w:r w:rsidRPr="00561547">
        <w:rPr>
          <w:rFonts w:ascii="Times New Roman" w:eastAsia="Calibri" w:hAnsi="Times New Roman" w:cs="Times New Roman"/>
          <w:color w:val="231F20"/>
          <w:spacing w:val="4"/>
          <w:sz w:val="24"/>
          <w:szCs w:val="24"/>
          <w:rtl/>
        </w:rPr>
        <w:t>סטאבס</w:t>
      </w:r>
      <w:proofErr w:type="spellEnd"/>
      <w:r w:rsidRPr="00561547">
        <w:rPr>
          <w:rFonts w:ascii="Times New Roman" w:eastAsia="Calibri" w:hAnsi="Times New Roman" w:cs="Times New Roman"/>
          <w:color w:val="231F20"/>
          <w:spacing w:val="4"/>
          <w:sz w:val="24"/>
          <w:szCs w:val="24"/>
          <w:rtl/>
        </w:rPr>
        <w:t xml:space="preserve"> (</w:t>
      </w:r>
      <w:r w:rsidRPr="00561547">
        <w:rPr>
          <w:rFonts w:ascii="Times New Roman" w:eastAsia="Calibri" w:hAnsi="Times New Roman" w:cs="Times New Roman"/>
          <w:color w:val="231F20"/>
          <w:spacing w:val="4"/>
          <w:sz w:val="24"/>
          <w:szCs w:val="24"/>
        </w:rPr>
        <w:t>Tara Stubbs</w:t>
      </w:r>
      <w:r w:rsidRPr="00561547">
        <w:rPr>
          <w:rFonts w:ascii="Times New Roman" w:eastAsia="Calibri" w:hAnsi="Times New Roman" w:cs="Times New Roman"/>
          <w:color w:val="231F20"/>
          <w:spacing w:val="4"/>
          <w:sz w:val="24"/>
          <w:szCs w:val="24"/>
          <w:rtl/>
        </w:rPr>
        <w:t>) מרחיבה הלאה</w:t>
      </w:r>
      <w:r w:rsidRPr="00561547">
        <w:rPr>
          <w:rFonts w:ascii="Times New Roman" w:eastAsia="Calibri" w:hAnsi="Times New Roman" w:cs="Times New Roman"/>
          <w:color w:val="231F20"/>
          <w:spacing w:val="4"/>
          <w:sz w:val="24"/>
          <w:szCs w:val="24"/>
        </w:rPr>
        <w:t xml:space="preserve"> </w:t>
      </w:r>
      <w:r w:rsidRPr="00561547">
        <w:rPr>
          <w:rFonts w:ascii="Times New Roman" w:eastAsia="Calibri" w:hAnsi="Times New Roman" w:cs="Times New Roman"/>
          <w:color w:val="231F20"/>
          <w:spacing w:val="4"/>
          <w:sz w:val="24"/>
          <w:szCs w:val="24"/>
          <w:rtl/>
        </w:rPr>
        <w:t xml:space="preserve"> את קונספט הספרות האירית-אמריקאית, ומציגה אותה כמקרה בוחן יוצא דופן ומעניין, ועם דגש חזק על הטקסט כעליון בחשיבותו על הביוגרפיה.</w:t>
      </w:r>
      <w:r w:rsidRPr="00561547">
        <w:rPr>
          <w:rFonts w:ascii="Times New Roman" w:eastAsia="Calibri" w:hAnsi="Times New Roman" w:cs="Times New Roman"/>
          <w:color w:val="231F20"/>
          <w:spacing w:val="4"/>
          <w:sz w:val="24"/>
          <w:szCs w:val="24"/>
          <w:vertAlign w:val="superscript"/>
          <w:rtl/>
        </w:rPr>
        <w:footnoteReference w:id="10"/>
      </w:r>
      <w:r w:rsidRPr="00561547">
        <w:rPr>
          <w:rFonts w:ascii="Times New Roman" w:eastAsia="Calibri" w:hAnsi="Times New Roman" w:cs="Times New Roman"/>
          <w:color w:val="231F20"/>
          <w:spacing w:val="4"/>
          <w:sz w:val="24"/>
          <w:szCs w:val="24"/>
        </w:rPr>
        <w:t xml:space="preserve">   </w:t>
      </w:r>
      <w:r w:rsidRPr="00561547">
        <w:rPr>
          <w:rFonts w:ascii="Times New Roman" w:eastAsia="Calibri" w:hAnsi="Times New Roman" w:cs="Times New Roman"/>
          <w:color w:val="231F20"/>
          <w:spacing w:val="4"/>
          <w:sz w:val="24"/>
          <w:szCs w:val="24"/>
          <w:rtl/>
        </w:rPr>
        <w:t xml:space="preserve">במאמר חדש יותר, היא גם מחזקת את </w:t>
      </w:r>
      <w:r w:rsidRPr="00561547">
        <w:rPr>
          <w:rFonts w:ascii="Times New Roman" w:eastAsia="Calibri" w:hAnsi="Times New Roman" w:cs="Times New Roman"/>
          <w:color w:val="231F20"/>
          <w:spacing w:val="4"/>
          <w:sz w:val="24"/>
          <w:szCs w:val="24"/>
          <w:rtl/>
        </w:rPr>
        <w:lastRenderedPageBreak/>
        <w:t xml:space="preserve">הטענה באומרה ש"שירה </w:t>
      </w:r>
      <w:proofErr w:type="spellStart"/>
      <w:r w:rsidRPr="00561547">
        <w:rPr>
          <w:rFonts w:ascii="Times New Roman" w:eastAsia="Calibri" w:hAnsi="Times New Roman" w:cs="Times New Roman"/>
          <w:color w:val="231F20"/>
          <w:spacing w:val="4"/>
          <w:sz w:val="24"/>
          <w:szCs w:val="24"/>
          <w:rtl/>
        </w:rPr>
        <w:t>אירת</w:t>
      </w:r>
      <w:proofErr w:type="spellEnd"/>
      <w:r w:rsidRPr="00561547">
        <w:rPr>
          <w:rFonts w:ascii="Times New Roman" w:eastAsia="Calibri" w:hAnsi="Times New Roman" w:cs="Times New Roman"/>
          <w:color w:val="231F20"/>
          <w:spacing w:val="4"/>
          <w:sz w:val="24"/>
          <w:szCs w:val="24"/>
          <w:rtl/>
        </w:rPr>
        <w:t>-אמריקאית יכולה לשמש כעדשת בוחן מעריכה, דרכה ניתן להתייחס לאירלנד, לאמריקה וליחסי הגומלין הבינלאומיים ביניהן."</w:t>
      </w:r>
      <w:r w:rsidRPr="00561547">
        <w:rPr>
          <w:rFonts w:ascii="Times New Roman" w:eastAsia="Calibri" w:hAnsi="Times New Roman" w:cs="Times New Roman"/>
          <w:color w:val="231F20"/>
          <w:spacing w:val="4"/>
          <w:sz w:val="24"/>
          <w:szCs w:val="24"/>
          <w:vertAlign w:val="superscript"/>
          <w:rtl/>
        </w:rPr>
        <w:footnoteReference w:id="11"/>
      </w:r>
      <w:r w:rsidRPr="00561547">
        <w:rPr>
          <w:rFonts w:ascii="Times New Roman" w:eastAsia="Calibri" w:hAnsi="Times New Roman" w:cs="Times New Roman"/>
          <w:color w:val="231F20"/>
          <w:spacing w:val="4"/>
          <w:sz w:val="24"/>
          <w:szCs w:val="24"/>
          <w:rtl/>
        </w:rPr>
        <w:t xml:space="preserve"> </w:t>
      </w:r>
    </w:p>
    <w:p w:rsidR="00561547" w:rsidRPr="00561547" w:rsidRDefault="00561547" w:rsidP="00561547">
      <w:pPr>
        <w:spacing w:after="0" w:line="480" w:lineRule="auto"/>
        <w:rPr>
          <w:rFonts w:ascii="Times New Roman" w:eastAsia="Calibri" w:hAnsi="Times New Roman" w:cs="Times New Roman"/>
          <w:color w:val="231F20"/>
          <w:spacing w:val="4"/>
          <w:sz w:val="24"/>
          <w:szCs w:val="24"/>
          <w:rtl/>
        </w:rPr>
      </w:pPr>
      <w:r w:rsidRPr="00561547">
        <w:rPr>
          <w:rFonts w:ascii="Times New Roman" w:eastAsia="Calibri" w:hAnsi="Times New Roman" w:cs="Times New Roman"/>
          <w:color w:val="231F20"/>
          <w:spacing w:val="4"/>
          <w:sz w:val="24"/>
          <w:szCs w:val="24"/>
          <w:rtl/>
        </w:rPr>
        <w:tab/>
        <w:t xml:space="preserve">דרק </w:t>
      </w:r>
      <w:proofErr w:type="spellStart"/>
      <w:r w:rsidRPr="00561547">
        <w:rPr>
          <w:rFonts w:ascii="Times New Roman" w:eastAsia="Calibri" w:hAnsi="Times New Roman" w:cs="Times New Roman"/>
          <w:color w:val="231F20"/>
          <w:spacing w:val="4"/>
          <w:sz w:val="24"/>
          <w:szCs w:val="24"/>
          <w:rtl/>
        </w:rPr>
        <w:t>מאהון</w:t>
      </w:r>
      <w:proofErr w:type="spellEnd"/>
      <w:r w:rsidRPr="00561547">
        <w:rPr>
          <w:rFonts w:ascii="Times New Roman" w:eastAsia="Calibri" w:hAnsi="Times New Roman" w:cs="Times New Roman"/>
          <w:color w:val="231F20"/>
          <w:spacing w:val="4"/>
          <w:sz w:val="24"/>
          <w:szCs w:val="24"/>
          <w:rtl/>
        </w:rPr>
        <w:t xml:space="preserve">, הפעם כחוקר ספרות ולא רק כמשורר, כתב בהקדמה לאנתולוגיה </w:t>
      </w:r>
      <w:r w:rsidRPr="00561547">
        <w:rPr>
          <w:rFonts w:ascii="Times New Roman" w:eastAsia="Calibri" w:hAnsi="Times New Roman" w:cs="Times New Roman"/>
          <w:i/>
          <w:iCs/>
          <w:color w:val="231F20"/>
          <w:spacing w:val="4"/>
          <w:sz w:val="24"/>
          <w:szCs w:val="24"/>
        </w:rPr>
        <w:t>The Penguin Book of Contemporary Irish Poetry</w:t>
      </w:r>
      <w:r w:rsidRPr="00561547">
        <w:rPr>
          <w:rFonts w:ascii="Times New Roman" w:eastAsia="Calibri" w:hAnsi="Times New Roman" w:cs="Times New Roman"/>
          <w:i/>
          <w:iCs/>
          <w:color w:val="231F20"/>
          <w:spacing w:val="4"/>
          <w:sz w:val="24"/>
          <w:szCs w:val="24"/>
          <w:rtl/>
        </w:rPr>
        <w:t xml:space="preserve"> </w:t>
      </w:r>
      <w:r w:rsidRPr="00561547">
        <w:rPr>
          <w:rFonts w:ascii="Times New Roman" w:eastAsia="Calibri" w:hAnsi="Times New Roman" w:cs="Times New Roman"/>
          <w:color w:val="231F20"/>
          <w:spacing w:val="4"/>
          <w:sz w:val="24"/>
          <w:szCs w:val="24"/>
          <w:rtl/>
        </w:rPr>
        <w:t xml:space="preserve">אותה ערך במשותף עם פיטר פאלון </w:t>
      </w:r>
      <w:r w:rsidRPr="00561547">
        <w:rPr>
          <w:rFonts w:ascii="Times New Roman" w:eastAsia="Calibri" w:hAnsi="Times New Roman" w:cs="Times New Roman"/>
          <w:color w:val="231F20"/>
          <w:spacing w:val="4"/>
          <w:sz w:val="24"/>
          <w:szCs w:val="24"/>
        </w:rPr>
        <w:t>(Peter Fallon)</w:t>
      </w:r>
      <w:r w:rsidRPr="00561547">
        <w:rPr>
          <w:rFonts w:ascii="Times New Roman" w:eastAsia="Calibri" w:hAnsi="Times New Roman" w:cs="Times New Roman"/>
          <w:color w:val="231F20"/>
          <w:spacing w:val="4"/>
          <w:sz w:val="24"/>
          <w:szCs w:val="24"/>
          <w:rtl/>
        </w:rPr>
        <w:t xml:space="preserve">, טען גם הוא כי "יותר ויותר, יחסי </w:t>
      </w:r>
      <w:proofErr w:type="spellStart"/>
      <w:r w:rsidRPr="00561547">
        <w:rPr>
          <w:rFonts w:ascii="Times New Roman" w:eastAsia="Calibri" w:hAnsi="Times New Roman" w:cs="Times New Roman"/>
          <w:color w:val="231F20"/>
          <w:spacing w:val="4"/>
          <w:sz w:val="24"/>
          <w:szCs w:val="24"/>
          <w:rtl/>
        </w:rPr>
        <w:t>הקח</w:t>
      </w:r>
      <w:proofErr w:type="spellEnd"/>
      <w:r w:rsidRPr="00561547">
        <w:rPr>
          <w:rFonts w:ascii="Times New Roman" w:eastAsia="Calibri" w:hAnsi="Times New Roman" w:cs="Times New Roman"/>
          <w:color w:val="231F20"/>
          <w:spacing w:val="4"/>
          <w:sz w:val="24"/>
          <w:szCs w:val="24"/>
          <w:rtl/>
        </w:rPr>
        <w:t>-תן בין השירה האירית לאמריקאית מורגשים, הן באופן בו הן חולקות את מערכת היחסים שלהן עם השפה האנגלית, והן לאור הגדרת הארצות עצמן כשכנות בשכונה טרנס-אטלנטית."</w:t>
      </w:r>
      <w:r w:rsidRPr="00561547">
        <w:rPr>
          <w:rFonts w:ascii="Times New Roman" w:eastAsia="Calibri" w:hAnsi="Times New Roman" w:cs="Times New Roman"/>
          <w:color w:val="231F20"/>
          <w:spacing w:val="4"/>
          <w:sz w:val="24"/>
          <w:szCs w:val="24"/>
          <w:vertAlign w:val="superscript"/>
          <w:rtl/>
        </w:rPr>
        <w:footnoteReference w:id="12"/>
      </w:r>
      <w:r w:rsidRPr="00561547">
        <w:rPr>
          <w:rFonts w:ascii="Times New Roman" w:eastAsia="Calibri" w:hAnsi="Times New Roman" w:cs="Times New Roman"/>
          <w:color w:val="231F20"/>
          <w:spacing w:val="4"/>
          <w:sz w:val="24"/>
          <w:szCs w:val="24"/>
          <w:rtl/>
        </w:rPr>
        <w:t xml:space="preserve"> ניל </w:t>
      </w:r>
      <w:proofErr w:type="spellStart"/>
      <w:r w:rsidRPr="00561547">
        <w:rPr>
          <w:rFonts w:ascii="Times New Roman" w:eastAsia="Calibri" w:hAnsi="Times New Roman" w:cs="Times New Roman"/>
          <w:color w:val="231F20"/>
          <w:spacing w:val="4"/>
          <w:sz w:val="24"/>
          <w:szCs w:val="24"/>
          <w:rtl/>
        </w:rPr>
        <w:t>קורקרן</w:t>
      </w:r>
      <w:proofErr w:type="spellEnd"/>
      <w:r w:rsidRPr="00561547">
        <w:rPr>
          <w:rFonts w:ascii="Times New Roman" w:eastAsia="Calibri" w:hAnsi="Times New Roman" w:cs="Times New Roman"/>
          <w:color w:val="231F20"/>
          <w:spacing w:val="4"/>
          <w:sz w:val="24"/>
          <w:szCs w:val="24"/>
          <w:rtl/>
        </w:rPr>
        <w:t xml:space="preserve"> (</w:t>
      </w:r>
      <w:r w:rsidRPr="00561547">
        <w:rPr>
          <w:rFonts w:ascii="Times New Roman" w:eastAsia="Calibri" w:hAnsi="Times New Roman" w:cs="Times New Roman"/>
          <w:color w:val="231F20"/>
          <w:spacing w:val="4"/>
          <w:sz w:val="24"/>
          <w:szCs w:val="24"/>
        </w:rPr>
        <w:t>Neil Corcoran</w:t>
      </w:r>
      <w:r w:rsidRPr="00561547">
        <w:rPr>
          <w:rFonts w:ascii="Times New Roman" w:eastAsia="Calibri" w:hAnsi="Times New Roman" w:cs="Times New Roman"/>
          <w:color w:val="231F20"/>
          <w:spacing w:val="4"/>
          <w:sz w:val="24"/>
          <w:szCs w:val="24"/>
          <w:rtl/>
        </w:rPr>
        <w:t xml:space="preserve">), שמצטט מקטעים מתוך אותה הקדמה בספרו </w:t>
      </w:r>
      <w:r w:rsidRPr="00561547">
        <w:rPr>
          <w:rFonts w:ascii="Times New Roman" w:eastAsia="Calibri" w:hAnsi="Times New Roman" w:cs="Times New Roman"/>
          <w:i/>
          <w:iCs/>
          <w:color w:val="231F20"/>
          <w:spacing w:val="4"/>
          <w:sz w:val="24"/>
          <w:szCs w:val="24"/>
        </w:rPr>
        <w:t xml:space="preserve">Poets of Modern Ireland: Text, Context, </w:t>
      </w:r>
      <w:proofErr w:type="spellStart"/>
      <w:r w:rsidRPr="00561547">
        <w:rPr>
          <w:rFonts w:ascii="Times New Roman" w:eastAsia="Calibri" w:hAnsi="Times New Roman" w:cs="Times New Roman"/>
          <w:i/>
          <w:iCs/>
          <w:color w:val="231F20"/>
          <w:spacing w:val="4"/>
          <w:sz w:val="24"/>
          <w:szCs w:val="24"/>
        </w:rPr>
        <w:t>Intertext</w:t>
      </w:r>
      <w:proofErr w:type="spellEnd"/>
      <w:r w:rsidRPr="00561547">
        <w:rPr>
          <w:rFonts w:ascii="Times New Roman" w:eastAsia="Calibri" w:hAnsi="Times New Roman" w:cs="Times New Roman"/>
          <w:i/>
          <w:iCs/>
          <w:color w:val="231F20"/>
          <w:spacing w:val="4"/>
          <w:sz w:val="24"/>
          <w:szCs w:val="24"/>
        </w:rPr>
        <w:t xml:space="preserve"> </w:t>
      </w:r>
      <w:r w:rsidRPr="00561547">
        <w:rPr>
          <w:rFonts w:ascii="Times New Roman" w:eastAsia="Calibri" w:hAnsi="Times New Roman" w:cs="Times New Roman"/>
          <w:color w:val="231F20"/>
          <w:spacing w:val="4"/>
          <w:sz w:val="24"/>
          <w:szCs w:val="24"/>
        </w:rPr>
        <w:t>(1990)</w:t>
      </w:r>
      <w:r w:rsidRPr="00561547">
        <w:rPr>
          <w:rFonts w:ascii="Times New Roman" w:eastAsia="Calibri" w:hAnsi="Times New Roman" w:cs="Times New Roman"/>
          <w:color w:val="231F20"/>
          <w:spacing w:val="4"/>
          <w:sz w:val="24"/>
          <w:szCs w:val="24"/>
          <w:rtl/>
        </w:rPr>
        <w:t xml:space="preserve">, טוען כי "התעקשותו של </w:t>
      </w:r>
      <w:proofErr w:type="spellStart"/>
      <w:r w:rsidRPr="00561547">
        <w:rPr>
          <w:rFonts w:ascii="Times New Roman" w:eastAsia="Calibri" w:hAnsi="Times New Roman" w:cs="Times New Roman"/>
          <w:color w:val="231F20"/>
          <w:spacing w:val="4"/>
          <w:sz w:val="24"/>
          <w:szCs w:val="24"/>
          <w:rtl/>
        </w:rPr>
        <w:t>האנתולוג</w:t>
      </w:r>
      <w:proofErr w:type="spellEnd"/>
      <w:r w:rsidRPr="00561547">
        <w:rPr>
          <w:rFonts w:ascii="Times New Roman" w:eastAsia="Calibri" w:hAnsi="Times New Roman" w:cs="Times New Roman"/>
          <w:color w:val="231F20"/>
          <w:spacing w:val="4"/>
          <w:sz w:val="24"/>
          <w:szCs w:val="24"/>
          <w:rtl/>
        </w:rPr>
        <w:t xml:space="preserve"> על צרותו הרחבה של האוקיינוס האטלנטי מספקת רציונל המתייחס לעצמו עבור כמה ממיקומי החוף שלו,"</w:t>
      </w:r>
      <w:r w:rsidRPr="00561547">
        <w:rPr>
          <w:rFonts w:ascii="Times New Roman" w:eastAsia="Calibri" w:hAnsi="Times New Roman" w:cs="Times New Roman"/>
          <w:color w:val="231F20"/>
          <w:spacing w:val="4"/>
          <w:sz w:val="24"/>
          <w:szCs w:val="24"/>
          <w:vertAlign w:val="superscript"/>
          <w:rtl/>
        </w:rPr>
        <w:footnoteReference w:id="13"/>
      </w:r>
      <w:r w:rsidRPr="00561547">
        <w:rPr>
          <w:rFonts w:ascii="Times New Roman" w:eastAsia="Calibri" w:hAnsi="Times New Roman" w:cs="Times New Roman"/>
          <w:color w:val="231F20"/>
          <w:spacing w:val="4"/>
          <w:sz w:val="24"/>
          <w:szCs w:val="24"/>
          <w:rtl/>
        </w:rPr>
        <w:t xml:space="preserve"> ובכך מקבע את הסיווג של עבודתו של המשורר הספציפי הזה (לפחות) תחת אחריות ההגדרה שלו עצמו למול ההקשר הטרנס-אטלנטי הספרותי הרחב יותר. מצב זה של תנועה מתמדת בו המרחב הזה שוכן משתקף גם בכתביו של המשורר והמבקר </w:t>
      </w:r>
      <w:proofErr w:type="spellStart"/>
      <w:r w:rsidRPr="00561547">
        <w:rPr>
          <w:rFonts w:ascii="Times New Roman" w:eastAsia="Calibri" w:hAnsi="Times New Roman" w:cs="Times New Roman"/>
          <w:color w:val="231F20"/>
          <w:spacing w:val="4"/>
          <w:sz w:val="24"/>
          <w:szCs w:val="24"/>
          <w:rtl/>
        </w:rPr>
        <w:t>איימון</w:t>
      </w:r>
      <w:proofErr w:type="spellEnd"/>
      <w:r w:rsidRPr="00561547">
        <w:rPr>
          <w:rFonts w:ascii="Times New Roman" w:eastAsia="Calibri" w:hAnsi="Times New Roman" w:cs="Times New Roman"/>
          <w:color w:val="231F20"/>
          <w:spacing w:val="4"/>
          <w:sz w:val="24"/>
          <w:szCs w:val="24"/>
          <w:rtl/>
        </w:rPr>
        <w:t xml:space="preserve"> וול </w:t>
      </w:r>
      <w:r w:rsidRPr="00561547">
        <w:rPr>
          <w:rFonts w:ascii="Times New Roman" w:eastAsia="Calibri" w:hAnsi="Times New Roman" w:cs="Times New Roman"/>
          <w:color w:val="231F20"/>
          <w:spacing w:val="4"/>
          <w:sz w:val="24"/>
          <w:szCs w:val="24"/>
        </w:rPr>
        <w:t>(</w:t>
      </w:r>
      <w:proofErr w:type="spellStart"/>
      <w:r w:rsidRPr="00561547">
        <w:rPr>
          <w:rFonts w:ascii="Times New Roman" w:eastAsia="Calibri" w:hAnsi="Times New Roman" w:cs="Times New Roman"/>
          <w:color w:val="231F20"/>
          <w:spacing w:val="4"/>
          <w:sz w:val="24"/>
          <w:szCs w:val="24"/>
        </w:rPr>
        <w:t>Eamonn</w:t>
      </w:r>
      <w:proofErr w:type="spellEnd"/>
      <w:r w:rsidRPr="00561547">
        <w:rPr>
          <w:rFonts w:ascii="Times New Roman" w:eastAsia="Calibri" w:hAnsi="Times New Roman" w:cs="Times New Roman"/>
          <w:color w:val="231F20"/>
          <w:spacing w:val="4"/>
          <w:sz w:val="24"/>
          <w:szCs w:val="24"/>
        </w:rPr>
        <w:t xml:space="preserve"> Wall)</w:t>
      </w:r>
      <w:r w:rsidRPr="00561547">
        <w:rPr>
          <w:rFonts w:ascii="Times New Roman" w:eastAsia="Calibri" w:hAnsi="Times New Roman" w:cs="Times New Roman"/>
          <w:color w:val="231F20"/>
          <w:spacing w:val="4"/>
          <w:sz w:val="24"/>
          <w:szCs w:val="24"/>
          <w:rtl/>
        </w:rPr>
        <w:t xml:space="preserve"> שהתיישב גם הוא באמריקה, בהם מתואר כיצד "התרבות האירית נהייתה כה מעורבת ומשפיעה בארה"ב, והמסע בין הארצות נהיה כל כך פשוט" כך שמשוררים אמריקאים בני זמננו החלו "לעקוף את אמריקה האירית ולהגיע ישירות לאירלנד."</w:t>
      </w:r>
      <w:r w:rsidRPr="00561547">
        <w:rPr>
          <w:rFonts w:ascii="Times New Roman" w:eastAsia="Calibri" w:hAnsi="Times New Roman" w:cs="Times New Roman"/>
          <w:color w:val="231F20"/>
          <w:spacing w:val="4"/>
          <w:sz w:val="24"/>
          <w:szCs w:val="24"/>
          <w:vertAlign w:val="superscript"/>
          <w:rtl/>
        </w:rPr>
        <w:footnoteReference w:id="14"/>
      </w:r>
      <w:r w:rsidRPr="00561547">
        <w:rPr>
          <w:rFonts w:ascii="Times New Roman" w:eastAsia="Calibri" w:hAnsi="Times New Roman" w:cs="Times New Roman"/>
          <w:color w:val="231F20"/>
          <w:spacing w:val="4"/>
          <w:sz w:val="24"/>
          <w:szCs w:val="24"/>
          <w:rtl/>
        </w:rPr>
        <w:t xml:space="preserve"> בתמיכה נוספת לחשיבות חלקם של המשוררים עצמם בסיווגה של השירה האירית-אמריקאית, סאלי באר-</w:t>
      </w:r>
      <w:proofErr w:type="spellStart"/>
      <w:r w:rsidRPr="00561547">
        <w:rPr>
          <w:rFonts w:ascii="Times New Roman" w:eastAsia="Calibri" w:hAnsi="Times New Roman" w:cs="Times New Roman"/>
          <w:color w:val="231F20"/>
          <w:spacing w:val="4"/>
          <w:sz w:val="24"/>
          <w:szCs w:val="24"/>
          <w:rtl/>
        </w:rPr>
        <w:t>איבסט</w:t>
      </w:r>
      <w:proofErr w:type="spellEnd"/>
      <w:r w:rsidRPr="00561547">
        <w:rPr>
          <w:rFonts w:ascii="Times New Roman" w:eastAsia="Calibri" w:hAnsi="Times New Roman" w:cs="Times New Roman"/>
          <w:color w:val="231F20"/>
          <w:spacing w:val="4"/>
          <w:sz w:val="24"/>
          <w:szCs w:val="24"/>
          <w:rtl/>
        </w:rPr>
        <w:t xml:space="preserve"> </w:t>
      </w:r>
      <w:r w:rsidRPr="00561547">
        <w:rPr>
          <w:rFonts w:ascii="Times New Roman" w:eastAsia="Calibri" w:hAnsi="Times New Roman" w:cs="Times New Roman"/>
          <w:color w:val="231F20"/>
          <w:spacing w:val="4"/>
          <w:sz w:val="24"/>
          <w:szCs w:val="24"/>
        </w:rPr>
        <w:t>(Sally Barr-</w:t>
      </w:r>
      <w:proofErr w:type="spellStart"/>
      <w:r w:rsidRPr="00561547">
        <w:rPr>
          <w:rFonts w:ascii="Times New Roman" w:eastAsia="Calibri" w:hAnsi="Times New Roman" w:cs="Times New Roman"/>
          <w:color w:val="231F20"/>
          <w:spacing w:val="4"/>
          <w:sz w:val="24"/>
          <w:szCs w:val="24"/>
        </w:rPr>
        <w:t>Ebest</w:t>
      </w:r>
      <w:proofErr w:type="spellEnd"/>
      <w:r w:rsidRPr="00561547">
        <w:rPr>
          <w:rFonts w:ascii="Times New Roman" w:eastAsia="Calibri" w:hAnsi="Times New Roman" w:cs="Times New Roman"/>
          <w:color w:val="231F20"/>
          <w:spacing w:val="4"/>
          <w:sz w:val="24"/>
          <w:szCs w:val="24"/>
        </w:rPr>
        <w:t>)</w:t>
      </w:r>
      <w:r w:rsidRPr="00561547">
        <w:rPr>
          <w:rFonts w:ascii="Times New Roman" w:eastAsia="Calibri" w:hAnsi="Times New Roman" w:cs="Times New Roman"/>
          <w:color w:val="231F20"/>
          <w:spacing w:val="4"/>
          <w:sz w:val="24"/>
          <w:szCs w:val="24"/>
          <w:rtl/>
        </w:rPr>
        <w:t xml:space="preserve"> מציעה גישה רומנטית יותר, באומרה </w:t>
      </w:r>
      <w:r w:rsidRPr="00561547">
        <w:rPr>
          <w:rFonts w:ascii="Times New Roman" w:eastAsia="Calibri" w:hAnsi="Times New Roman" w:cs="Times New Roman"/>
          <w:color w:val="231F20"/>
          <w:spacing w:val="4"/>
          <w:sz w:val="24"/>
          <w:szCs w:val="24"/>
          <w:rtl/>
        </w:rPr>
        <w:lastRenderedPageBreak/>
        <w:t>ש"בעולם שנהיה גלובאלי יותר מיום ליום, הזהות האירית-אמריקאית עשויה להתבטא כחלק מביטוי של רצון."</w:t>
      </w:r>
      <w:r w:rsidRPr="00561547">
        <w:rPr>
          <w:rFonts w:ascii="Times New Roman" w:eastAsia="Calibri" w:hAnsi="Times New Roman" w:cs="Times New Roman"/>
          <w:color w:val="231F20"/>
          <w:spacing w:val="4"/>
          <w:sz w:val="24"/>
          <w:szCs w:val="24"/>
          <w:vertAlign w:val="superscript"/>
          <w:rtl/>
        </w:rPr>
        <w:footnoteReference w:id="15"/>
      </w:r>
      <w:r w:rsidRPr="00561547">
        <w:rPr>
          <w:rFonts w:ascii="Times New Roman" w:eastAsia="Calibri" w:hAnsi="Times New Roman" w:cs="Times New Roman"/>
          <w:color w:val="231F20"/>
          <w:spacing w:val="4"/>
          <w:sz w:val="24"/>
          <w:szCs w:val="24"/>
          <w:rtl/>
        </w:rPr>
        <w:t xml:space="preserve"> טארה </w:t>
      </w:r>
      <w:proofErr w:type="spellStart"/>
      <w:r w:rsidRPr="00561547">
        <w:rPr>
          <w:rFonts w:ascii="Times New Roman" w:eastAsia="Calibri" w:hAnsi="Times New Roman" w:cs="Times New Roman"/>
          <w:color w:val="231F20"/>
          <w:spacing w:val="4"/>
          <w:sz w:val="24"/>
          <w:szCs w:val="24"/>
          <w:rtl/>
        </w:rPr>
        <w:t>סטאבס</w:t>
      </w:r>
      <w:proofErr w:type="spellEnd"/>
      <w:r w:rsidRPr="00561547">
        <w:rPr>
          <w:rFonts w:ascii="Times New Roman" w:eastAsia="Calibri" w:hAnsi="Times New Roman" w:cs="Times New Roman"/>
          <w:color w:val="231F20"/>
          <w:spacing w:val="4"/>
          <w:sz w:val="24"/>
          <w:szCs w:val="24"/>
          <w:rtl/>
        </w:rPr>
        <w:t xml:space="preserve"> טוענת כי</w:t>
      </w:r>
    </w:p>
    <w:p w:rsidR="00561547" w:rsidRPr="00561547" w:rsidRDefault="00561547" w:rsidP="00561547">
      <w:pPr>
        <w:spacing w:after="100" w:afterAutospacing="1"/>
        <w:ind w:left="720"/>
        <w:rPr>
          <w:rFonts w:ascii="Times New Roman" w:eastAsia="Calibri" w:hAnsi="Times New Roman" w:cs="Times New Roman"/>
          <w:color w:val="231F20"/>
          <w:spacing w:val="4"/>
          <w:sz w:val="24"/>
          <w:szCs w:val="24"/>
          <w:rtl/>
        </w:rPr>
      </w:pPr>
      <w:r w:rsidRPr="00561547">
        <w:rPr>
          <w:rFonts w:ascii="Times New Roman" w:eastAsia="Calibri" w:hAnsi="Times New Roman" w:cs="Times New Roman"/>
          <w:color w:val="231F20"/>
          <w:spacing w:val="4"/>
          <w:sz w:val="24"/>
          <w:szCs w:val="24"/>
          <w:rtl/>
        </w:rPr>
        <w:t>בשימושה של בר-</w:t>
      </w:r>
      <w:proofErr w:type="spellStart"/>
      <w:r w:rsidRPr="00561547">
        <w:rPr>
          <w:rFonts w:ascii="Times New Roman" w:eastAsia="Calibri" w:hAnsi="Times New Roman" w:cs="Times New Roman"/>
          <w:color w:val="231F20"/>
          <w:spacing w:val="4"/>
          <w:sz w:val="24"/>
          <w:szCs w:val="24"/>
          <w:rtl/>
        </w:rPr>
        <w:t>איבסט</w:t>
      </w:r>
      <w:proofErr w:type="spellEnd"/>
      <w:r w:rsidRPr="00561547">
        <w:rPr>
          <w:rFonts w:ascii="Times New Roman" w:eastAsia="Calibri" w:hAnsi="Times New Roman" w:cs="Times New Roman"/>
          <w:color w:val="231F20"/>
          <w:spacing w:val="4"/>
          <w:sz w:val="24"/>
          <w:szCs w:val="24"/>
          <w:rtl/>
        </w:rPr>
        <w:t xml:space="preserve"> במינוח הזה, היא מתייחסת במודע לטענתו המוקדמת יותר של רון </w:t>
      </w:r>
      <w:proofErr w:type="spellStart"/>
      <w:r w:rsidRPr="00561547">
        <w:rPr>
          <w:rFonts w:ascii="Times New Roman" w:eastAsia="Calibri" w:hAnsi="Times New Roman" w:cs="Times New Roman"/>
          <w:color w:val="231F20"/>
          <w:spacing w:val="4"/>
          <w:sz w:val="24"/>
          <w:szCs w:val="24"/>
          <w:rtl/>
        </w:rPr>
        <w:t>איבסט</w:t>
      </w:r>
      <w:proofErr w:type="spellEnd"/>
      <w:r w:rsidRPr="00561547">
        <w:rPr>
          <w:rFonts w:ascii="Times New Roman" w:eastAsia="Calibri" w:hAnsi="Times New Roman" w:cs="Times New Roman"/>
          <w:color w:val="231F20"/>
          <w:spacing w:val="4"/>
          <w:sz w:val="24"/>
          <w:szCs w:val="24"/>
          <w:rtl/>
        </w:rPr>
        <w:t xml:space="preserve"> המקשרת את הזיהוי האירי-אמריקאי לקטבים השלובים של "רצון" ו"בחירה", ומחזקת למרות זאת את הטענה לפיה הספרות צריכה לקבוע לעצמה את זהותה כ"אירית-אמריקאית" במובחן על מנת לקבל לחיקה </w:t>
      </w:r>
      <w:proofErr w:type="spellStart"/>
      <w:r w:rsidRPr="00561547">
        <w:rPr>
          <w:rFonts w:ascii="Times New Roman" w:eastAsia="Calibri" w:hAnsi="Times New Roman" w:cs="Times New Roman"/>
          <w:color w:val="231F20"/>
          <w:spacing w:val="4"/>
          <w:sz w:val="24"/>
          <w:szCs w:val="24"/>
          <w:rtl/>
        </w:rPr>
        <w:t>תימות</w:t>
      </w:r>
      <w:proofErr w:type="spellEnd"/>
      <w:r w:rsidRPr="00561547">
        <w:rPr>
          <w:rFonts w:ascii="Times New Roman" w:eastAsia="Calibri" w:hAnsi="Times New Roman" w:cs="Times New Roman"/>
          <w:color w:val="231F20"/>
          <w:spacing w:val="4"/>
          <w:sz w:val="24"/>
          <w:szCs w:val="24"/>
          <w:rtl/>
        </w:rPr>
        <w:t xml:space="preserve"> איריות-אמריקאיות. בו בזמן, </w:t>
      </w:r>
      <w:proofErr w:type="spellStart"/>
      <w:r w:rsidRPr="00561547">
        <w:rPr>
          <w:rFonts w:ascii="Times New Roman" w:eastAsia="Calibri" w:hAnsi="Times New Roman" w:cs="Times New Roman"/>
          <w:color w:val="231F20"/>
          <w:spacing w:val="4"/>
          <w:sz w:val="24"/>
          <w:szCs w:val="24"/>
          <w:rtl/>
        </w:rPr>
        <w:t>איבסט</w:t>
      </w:r>
      <w:proofErr w:type="spellEnd"/>
      <w:r w:rsidRPr="00561547">
        <w:rPr>
          <w:rFonts w:ascii="Times New Roman" w:eastAsia="Calibri" w:hAnsi="Times New Roman" w:cs="Times New Roman"/>
          <w:color w:val="231F20"/>
          <w:spacing w:val="4"/>
          <w:sz w:val="24"/>
          <w:szCs w:val="24"/>
          <w:rtl/>
        </w:rPr>
        <w:t xml:space="preserve"> טוען כי "לא כל אחד, אחרי </w:t>
      </w:r>
      <w:proofErr w:type="spellStart"/>
      <w:r w:rsidRPr="00561547">
        <w:rPr>
          <w:rFonts w:ascii="Times New Roman" w:eastAsia="Calibri" w:hAnsi="Times New Roman" w:cs="Times New Roman"/>
          <w:color w:val="231F20"/>
          <w:spacing w:val="4"/>
          <w:sz w:val="24"/>
          <w:szCs w:val="24"/>
          <w:rtl/>
        </w:rPr>
        <w:t>הכל</w:t>
      </w:r>
      <w:proofErr w:type="spellEnd"/>
      <w:r w:rsidRPr="00561547">
        <w:rPr>
          <w:rFonts w:ascii="Times New Roman" w:eastAsia="Calibri" w:hAnsi="Times New Roman" w:cs="Times New Roman"/>
          <w:color w:val="231F20"/>
          <w:spacing w:val="4"/>
          <w:sz w:val="24"/>
          <w:szCs w:val="24"/>
          <w:rtl/>
        </w:rPr>
        <w:t>, יכול להיות אירי" – אך לפי אותה טענה, כך משתמע, לא כל כותב או כתביו יכולים להיות "אירים-אמריקאים."</w:t>
      </w:r>
      <w:r w:rsidRPr="00561547">
        <w:rPr>
          <w:rFonts w:ascii="Times New Roman" w:eastAsia="Calibri" w:hAnsi="Times New Roman" w:cs="Times New Roman"/>
          <w:color w:val="231F20"/>
          <w:spacing w:val="4"/>
          <w:sz w:val="24"/>
          <w:szCs w:val="24"/>
          <w:vertAlign w:val="superscript"/>
          <w:rtl/>
        </w:rPr>
        <w:footnoteReference w:id="16"/>
      </w:r>
    </w:p>
    <w:p w:rsidR="00561547" w:rsidRPr="00561547" w:rsidRDefault="00561547" w:rsidP="00561547">
      <w:pPr>
        <w:spacing w:after="100" w:afterAutospacing="1" w:line="480" w:lineRule="auto"/>
        <w:rPr>
          <w:rFonts w:ascii="Times New Roman" w:eastAsia="Calibri" w:hAnsi="Times New Roman" w:cs="Times New Roman"/>
          <w:color w:val="231F20"/>
          <w:spacing w:val="4"/>
          <w:sz w:val="24"/>
          <w:szCs w:val="24"/>
          <w:rtl/>
        </w:rPr>
      </w:pPr>
      <w:r w:rsidRPr="00561547">
        <w:rPr>
          <w:rFonts w:ascii="Times New Roman" w:eastAsia="Calibri" w:hAnsi="Times New Roman" w:cs="Times New Roman"/>
          <w:color w:val="231F20"/>
          <w:spacing w:val="4"/>
          <w:sz w:val="24"/>
          <w:szCs w:val="24"/>
          <w:rtl/>
        </w:rPr>
        <w:t xml:space="preserve">קולות אלו של מבקרי ספרות, ושל המשוררים עצמם, שוכנים לאורך מנעד של גישות שונות </w:t>
      </w:r>
      <w:proofErr w:type="spellStart"/>
      <w:r w:rsidRPr="00561547">
        <w:rPr>
          <w:rFonts w:ascii="Times New Roman" w:eastAsia="Calibri" w:hAnsi="Times New Roman" w:cs="Times New Roman"/>
          <w:color w:val="231F20"/>
          <w:spacing w:val="4"/>
          <w:sz w:val="24"/>
          <w:szCs w:val="24"/>
          <w:rtl/>
        </w:rPr>
        <w:t>למהי</w:t>
      </w:r>
      <w:proofErr w:type="spellEnd"/>
      <w:r w:rsidRPr="00561547">
        <w:rPr>
          <w:rFonts w:ascii="Times New Roman" w:eastAsia="Calibri" w:hAnsi="Times New Roman" w:cs="Times New Roman"/>
          <w:color w:val="231F20"/>
          <w:spacing w:val="4"/>
          <w:sz w:val="24"/>
          <w:szCs w:val="24"/>
          <w:rtl/>
        </w:rPr>
        <w:t xml:space="preserve"> שירה אירית-אמריקאית, או מה היא אמורה להיות, עם דגש חזק על המשוררים עצמם בקצהו האחד של הספקטרום, וגישה טהרנית יותר של </w:t>
      </w:r>
      <w:proofErr w:type="spellStart"/>
      <w:r w:rsidRPr="00561547">
        <w:rPr>
          <w:rFonts w:ascii="Times New Roman" w:eastAsia="Calibri" w:hAnsi="Times New Roman" w:cs="Times New Roman"/>
          <w:color w:val="231F20"/>
          <w:spacing w:val="4"/>
          <w:sz w:val="24"/>
          <w:szCs w:val="24"/>
          <w:rtl/>
        </w:rPr>
        <w:t>של</w:t>
      </w:r>
      <w:proofErr w:type="spellEnd"/>
      <w:r w:rsidRPr="00561547">
        <w:rPr>
          <w:rFonts w:ascii="Times New Roman" w:eastAsia="Calibri" w:hAnsi="Times New Roman" w:cs="Times New Roman"/>
          <w:color w:val="231F20"/>
          <w:spacing w:val="4"/>
          <w:sz w:val="24"/>
          <w:szCs w:val="24"/>
          <w:rtl/>
        </w:rPr>
        <w:t xml:space="preserve"> השירה בזכות עצמה מצדו השני. מחקר זה נוטה יותר לזה האחרון, תוך בחינה נקודתית של כמה מאפיינים ביוגרפיים רלוונטיים שהמשוררים בבסיס מחקר זה מביאים לשולחן.</w:t>
      </w:r>
    </w:p>
    <w:p w:rsidR="00561547" w:rsidRPr="00561547" w:rsidRDefault="00561547" w:rsidP="00561547">
      <w:pPr>
        <w:spacing w:after="100" w:afterAutospacing="1" w:line="480" w:lineRule="auto"/>
        <w:rPr>
          <w:rFonts w:ascii="Times New Roman" w:eastAsia="Calibri" w:hAnsi="Times New Roman" w:cs="Times New Roman"/>
          <w:color w:val="231F20"/>
          <w:spacing w:val="4"/>
          <w:sz w:val="24"/>
          <w:szCs w:val="24"/>
          <w:rtl/>
        </w:rPr>
      </w:pPr>
      <w:r w:rsidRPr="00561547">
        <w:rPr>
          <w:rFonts w:ascii="Times New Roman" w:eastAsia="Calibri" w:hAnsi="Times New Roman" w:cs="Times New Roman"/>
          <w:color w:val="231F20"/>
          <w:spacing w:val="4"/>
          <w:sz w:val="24"/>
          <w:szCs w:val="24"/>
          <w:rtl/>
        </w:rPr>
        <w:tab/>
        <w:t xml:space="preserve">בעוד שאיגוד יחדיו של קולות רבים תחת האצטלה משותפת של שירה אירית-אמריקאית מפיק ביקורת מעניינית ומעמיקה, קיים גם צורך לאפיון מדויק וקרוב יותר, דרכו ניתן לבחון ביתר עומק את הדקויות העדינות יותר בשירים עצמם. יישומה של תיאוריית שלושת התפקידים – המהגר </w:t>
      </w:r>
      <w:proofErr w:type="spellStart"/>
      <w:r w:rsidRPr="00561547">
        <w:rPr>
          <w:rFonts w:ascii="Times New Roman" w:eastAsia="Calibri" w:hAnsi="Times New Roman" w:cs="Times New Roman"/>
          <w:color w:val="231F20"/>
          <w:spacing w:val="4"/>
          <w:sz w:val="24"/>
          <w:szCs w:val="24"/>
          <w:rtl/>
        </w:rPr>
        <w:t>היומם</w:t>
      </w:r>
      <w:proofErr w:type="spellEnd"/>
      <w:r w:rsidRPr="00561547">
        <w:rPr>
          <w:rFonts w:ascii="Times New Roman" w:eastAsia="Calibri" w:hAnsi="Times New Roman" w:cs="Times New Roman"/>
          <w:color w:val="231F20"/>
          <w:spacing w:val="4"/>
          <w:sz w:val="24"/>
          <w:szCs w:val="24"/>
          <w:rtl/>
        </w:rPr>
        <w:t xml:space="preserve"> והנוסע – כפי שמחקר זה מציג בארבעת פרקיו המרכזיים, אשר עוסקים כל אחד </w:t>
      </w:r>
      <w:proofErr w:type="spellStart"/>
      <w:r w:rsidRPr="00561547">
        <w:rPr>
          <w:rFonts w:ascii="Times New Roman" w:eastAsia="Calibri" w:hAnsi="Times New Roman" w:cs="Times New Roman"/>
          <w:color w:val="231F20"/>
          <w:spacing w:val="4"/>
          <w:sz w:val="24"/>
          <w:szCs w:val="24"/>
          <w:rtl/>
        </w:rPr>
        <w:t>בתימות</w:t>
      </w:r>
      <w:proofErr w:type="spellEnd"/>
      <w:r w:rsidRPr="00561547">
        <w:rPr>
          <w:rFonts w:ascii="Times New Roman" w:eastAsia="Calibri" w:hAnsi="Times New Roman" w:cs="Times New Roman"/>
          <w:color w:val="231F20"/>
          <w:spacing w:val="4"/>
          <w:sz w:val="24"/>
          <w:szCs w:val="24"/>
          <w:rtl/>
        </w:rPr>
        <w:t xml:space="preserve"> מרכזיות הנטוות לאורכה ולרוחבה של השירה האירית-האמריקאית, יאפשר בחינה מדוקדקת כזו בדיוק. עבודת דוקטורט זו מתכוונת להציע תוספת למתווה המחקר הקיים, ולהרחיב אותו ראשית על ידי מתן האפשרות להכללה במונח "שירה אירית אמריקאית" של יצירות שנכתבו על ידי משוררים אירים הכותבים או חיים בארה"ב, או כותבים בהתייחס לחוויה אמריקאית זו. אין זאת בכדי לומר שאותם משוררים נהיים אירים-אמריקאים בעצמם, אלא יותר בכדי להצביע על התועלת והשימוש בהתייחסות לשירתם כאירית-אמריקאית כאשר היא עוסקת בנושאים אלה. שנית, מחקר זה מציג נקודת מבט רעננה בכך שהוא מאפיין את שלושת התפקידים מתוך עבודותיהם של שלושת המשוררים שבבסיסו, </w:t>
      </w:r>
      <w:r w:rsidRPr="00561547">
        <w:rPr>
          <w:rFonts w:ascii="Times New Roman" w:eastAsia="Calibri" w:hAnsi="Times New Roman" w:cs="Times New Roman"/>
          <w:color w:val="231F20"/>
          <w:spacing w:val="4"/>
          <w:sz w:val="24"/>
          <w:szCs w:val="24"/>
          <w:rtl/>
        </w:rPr>
        <w:lastRenderedPageBreak/>
        <w:t xml:space="preserve">ובכך שהוא מאפשר להם גם להדהד עם המידע הביוגרפי וגם לנוע הרחק ממנו על מנת לתת את הבמה לבדיון, לאמביוולנטיות ולעמימות המהווים את השירה.  </w:t>
      </w:r>
    </w:p>
    <w:p w:rsidR="00561547" w:rsidRPr="00561547" w:rsidRDefault="00561547" w:rsidP="00561547">
      <w:pPr>
        <w:spacing w:after="0" w:line="480" w:lineRule="auto"/>
        <w:rPr>
          <w:rFonts w:ascii="Times New Roman" w:eastAsia="Calibri" w:hAnsi="Times New Roman" w:cs="Times New Roman"/>
          <w:bCs/>
          <w:color w:val="000000"/>
          <w:spacing w:val="4"/>
          <w:sz w:val="24"/>
          <w:szCs w:val="24"/>
        </w:rPr>
      </w:pP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r w:rsidRPr="00561547">
        <w:rPr>
          <w:rFonts w:ascii="Times New Roman" w:eastAsia="Calibri" w:hAnsi="Times New Roman" w:cs="Times New Roman"/>
          <w:bCs/>
          <w:color w:val="000000"/>
          <w:spacing w:val="4"/>
          <w:sz w:val="24"/>
          <w:szCs w:val="24"/>
          <w:rtl/>
        </w:rPr>
        <w:t>פרק ראשון: שלושה מקרי בוחן קצרים.</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הפרק הראשון בגוף המחקר מהווה מעין המשך והרחבה להקדמה. שלושה נושאים, או </w:t>
      </w:r>
      <w:proofErr w:type="spellStart"/>
      <w:r w:rsidRPr="00561547">
        <w:rPr>
          <w:rFonts w:ascii="Times New Roman" w:eastAsia="Calibri" w:hAnsi="Times New Roman" w:cs="Times New Roman"/>
          <w:b/>
          <w:color w:val="000000"/>
          <w:spacing w:val="4"/>
          <w:sz w:val="24"/>
          <w:szCs w:val="24"/>
          <w:rtl/>
        </w:rPr>
        <w:t>תימות</w:t>
      </w:r>
      <w:proofErr w:type="spellEnd"/>
      <w:r w:rsidRPr="00561547">
        <w:rPr>
          <w:rFonts w:ascii="Times New Roman" w:eastAsia="Calibri" w:hAnsi="Times New Roman" w:cs="Times New Roman"/>
          <w:b/>
          <w:color w:val="000000"/>
          <w:spacing w:val="4"/>
          <w:sz w:val="24"/>
          <w:szCs w:val="24"/>
          <w:rtl/>
        </w:rPr>
        <w:t xml:space="preserve"> המופיעות תכופות בשיריהם של המשוררים האירים באמריקה נבחנות באמצעות דוגמה ספציפית שנמצאה מתאימה ביותר לאפיון מדוקדק יותר של שלושת התפקידים. </w:t>
      </w:r>
      <w:proofErr w:type="spellStart"/>
      <w:r w:rsidRPr="00561547">
        <w:rPr>
          <w:rFonts w:ascii="Times New Roman" w:eastAsia="Calibri" w:hAnsi="Times New Roman" w:cs="Times New Roman"/>
          <w:b/>
          <w:color w:val="000000"/>
          <w:spacing w:val="4"/>
          <w:sz w:val="24"/>
          <w:szCs w:val="24"/>
          <w:rtl/>
        </w:rPr>
        <w:t>גישותיהם</w:t>
      </w:r>
      <w:proofErr w:type="spellEnd"/>
      <w:r w:rsidRPr="00561547">
        <w:rPr>
          <w:rFonts w:ascii="Times New Roman" w:eastAsia="Calibri" w:hAnsi="Times New Roman" w:cs="Times New Roman"/>
          <w:b/>
          <w:color w:val="000000"/>
          <w:spacing w:val="4"/>
          <w:sz w:val="24"/>
          <w:szCs w:val="24"/>
          <w:rtl/>
        </w:rPr>
        <w:t xml:space="preserve"> ומאפייניהם של המהגר,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והנוסע מוצגים במקביל עבור כל דוגמא. ראשית, </w:t>
      </w:r>
      <w:proofErr w:type="spellStart"/>
      <w:r w:rsidRPr="00561547">
        <w:rPr>
          <w:rFonts w:ascii="Times New Roman" w:eastAsia="Calibri" w:hAnsi="Times New Roman" w:cs="Times New Roman"/>
          <w:b/>
          <w:color w:val="000000"/>
          <w:spacing w:val="4"/>
          <w:sz w:val="24"/>
          <w:szCs w:val="24"/>
          <w:rtl/>
        </w:rPr>
        <w:t>תימת</w:t>
      </w:r>
      <w:proofErr w:type="spellEnd"/>
      <w:r w:rsidRPr="00561547">
        <w:rPr>
          <w:rFonts w:ascii="Times New Roman" w:eastAsia="Calibri" w:hAnsi="Times New Roman" w:cs="Times New Roman"/>
          <w:b/>
          <w:color w:val="000000"/>
          <w:spacing w:val="4"/>
          <w:sz w:val="24"/>
          <w:szCs w:val="24"/>
          <w:rtl/>
        </w:rPr>
        <w:t xml:space="preserve"> הספורט האמריקאי מוצגת דרך מקרה הבוחן של כדור בסיס, משמעותו ותפקידו בשיר נבחר אחד מכל אחד מהמשוררים. שירו של גרג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color w:val="000000"/>
          <w:spacing w:val="4"/>
          <w:sz w:val="24"/>
          <w:szCs w:val="24"/>
        </w:rPr>
        <w:t>“Tagging the Stealer”</w:t>
      </w:r>
      <w:r w:rsidRPr="00561547">
        <w:rPr>
          <w:rFonts w:ascii="Times New Roman" w:eastAsia="Calibri" w:hAnsi="Times New Roman" w:cs="Times New Roman"/>
          <w:b/>
          <w:color w:val="000000"/>
          <w:spacing w:val="4"/>
          <w:sz w:val="24"/>
          <w:szCs w:val="24"/>
          <w:vertAlign w:val="superscript"/>
        </w:rPr>
        <w:footnoteReference w:id="17"/>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מציג חיבור מעניין וחשוב בין השפה הייחודית לתרבות כדור הבסיס בארה"ב לבין השפה השירית המתבטאת בשירה אירית-אמריקאית, כביטוי של החוויה החדשה עבור המהגר בארה"ב. </w:t>
      </w:r>
      <w:proofErr w:type="spellStart"/>
      <w:r w:rsidRPr="00561547">
        <w:rPr>
          <w:rFonts w:ascii="Times New Roman" w:eastAsia="Calibri" w:hAnsi="Times New Roman" w:cs="Times New Roman"/>
          <w:b/>
          <w:color w:val="000000"/>
          <w:spacing w:val="4"/>
          <w:sz w:val="24"/>
          <w:szCs w:val="24"/>
          <w:rtl/>
        </w:rPr>
        <w:t>מאלדון</w:t>
      </w:r>
      <w:proofErr w:type="spellEnd"/>
      <w:r w:rsidRPr="00561547">
        <w:rPr>
          <w:rFonts w:ascii="Times New Roman" w:eastAsia="Calibri" w:hAnsi="Times New Roman" w:cs="Times New Roman"/>
          <w:b/>
          <w:color w:val="000000"/>
          <w:spacing w:val="4"/>
          <w:sz w:val="24"/>
          <w:szCs w:val="24"/>
          <w:rtl/>
        </w:rPr>
        <w:t xml:space="preserve">, לעומתו מקביל את חווית כדור הבסיס לספורט </w:t>
      </w:r>
      <w:proofErr w:type="spellStart"/>
      <w:r w:rsidRPr="00561547">
        <w:rPr>
          <w:rFonts w:ascii="Times New Roman" w:eastAsia="Calibri" w:hAnsi="Times New Roman" w:cs="Times New Roman"/>
          <w:b/>
          <w:color w:val="000000"/>
          <w:spacing w:val="4"/>
          <w:sz w:val="24"/>
          <w:szCs w:val="24"/>
          <w:rtl/>
        </w:rPr>
        <w:t>הההרלינג</w:t>
      </w:r>
      <w:proofErr w:type="spellEnd"/>
      <w:r w:rsidRPr="00561547">
        <w:rPr>
          <w:rFonts w:ascii="Times New Roman" w:eastAsia="Calibri" w:hAnsi="Times New Roman" w:cs="Times New Roman"/>
          <w:b/>
          <w:color w:val="000000"/>
          <w:spacing w:val="4"/>
          <w:sz w:val="24"/>
          <w:szCs w:val="24"/>
          <w:rtl/>
        </w:rPr>
        <w:t xml:space="preserve"> המקובל באירלנד, ובשירו החדש יחסית </w:t>
      </w:r>
      <w:r w:rsidRPr="00561547">
        <w:rPr>
          <w:rFonts w:ascii="Times New Roman" w:eastAsia="Calibri" w:hAnsi="Times New Roman" w:cs="Times New Roman"/>
          <w:bCs/>
          <w:color w:val="000000"/>
          <w:spacing w:val="4"/>
          <w:sz w:val="24"/>
          <w:szCs w:val="24"/>
        </w:rPr>
        <w:t>“Dream Team”</w:t>
      </w:r>
      <w:r w:rsidRPr="00561547">
        <w:rPr>
          <w:rFonts w:ascii="Times New Roman" w:eastAsia="Calibri" w:hAnsi="Times New Roman" w:cs="Times New Roman"/>
          <w:b/>
          <w:color w:val="000000"/>
          <w:spacing w:val="4"/>
          <w:sz w:val="24"/>
          <w:szCs w:val="24"/>
          <w:vertAlign w:val="superscript"/>
        </w:rPr>
        <w:footnoteReference w:id="18"/>
      </w:r>
      <w:r w:rsidRPr="00561547">
        <w:rPr>
          <w:rFonts w:ascii="Times New Roman" w:eastAsia="Calibri" w:hAnsi="Times New Roman" w:cs="Times New Roman"/>
          <w:b/>
          <w:color w:val="000000"/>
          <w:spacing w:val="4"/>
          <w:sz w:val="24"/>
          <w:szCs w:val="24"/>
          <w:rtl/>
        </w:rPr>
        <w:t xml:space="preserve"> הוא מציג שימושים נוספים למונחים מעולם המשחק הן בשירה והן בתחומי חיים אחרים. לבסוף,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מפגין אדישות ואף בוז למרכיבים </w:t>
      </w:r>
      <w:proofErr w:type="spellStart"/>
      <w:r w:rsidRPr="00561547">
        <w:rPr>
          <w:rFonts w:ascii="Times New Roman" w:eastAsia="Calibri" w:hAnsi="Times New Roman" w:cs="Times New Roman"/>
          <w:b/>
          <w:color w:val="000000"/>
          <w:spacing w:val="4"/>
          <w:sz w:val="24"/>
          <w:szCs w:val="24"/>
          <w:rtl/>
        </w:rPr>
        <w:t>מסויימים</w:t>
      </w:r>
      <w:proofErr w:type="spellEnd"/>
      <w:r w:rsidRPr="00561547">
        <w:rPr>
          <w:rFonts w:ascii="Times New Roman" w:eastAsia="Calibri" w:hAnsi="Times New Roman" w:cs="Times New Roman"/>
          <w:b/>
          <w:color w:val="000000"/>
          <w:spacing w:val="4"/>
          <w:sz w:val="24"/>
          <w:szCs w:val="24"/>
          <w:rtl/>
        </w:rPr>
        <w:t xml:space="preserve"> בתרבות המשחק בשירו </w:t>
      </w:r>
      <w:r w:rsidRPr="00561547">
        <w:rPr>
          <w:rFonts w:ascii="Times New Roman" w:eastAsia="Calibri" w:hAnsi="Times New Roman" w:cs="Times New Roman"/>
          <w:bCs/>
          <w:color w:val="000000"/>
          <w:spacing w:val="4"/>
          <w:sz w:val="24"/>
          <w:szCs w:val="24"/>
        </w:rPr>
        <w:t>“The Yellow Book”</w:t>
      </w:r>
      <w:r w:rsidRPr="00561547">
        <w:rPr>
          <w:rFonts w:ascii="Times New Roman" w:eastAsia="Calibri" w:hAnsi="Times New Roman" w:cs="Times New Roman"/>
          <w:b/>
          <w:color w:val="000000"/>
          <w:spacing w:val="4"/>
          <w:sz w:val="24"/>
          <w:szCs w:val="24"/>
          <w:vertAlign w:val="superscript"/>
        </w:rPr>
        <w:footnoteReference w:id="19"/>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שנכתב באירלנד מיד לאחר שובו מתקופת שהותו בארה"ב. </w:t>
      </w:r>
    </w:p>
    <w:p w:rsidR="00561547" w:rsidRPr="00561547" w:rsidRDefault="00561547" w:rsidP="00561547">
      <w:pPr>
        <w:spacing w:after="0" w:line="480" w:lineRule="auto"/>
        <w:ind w:firstLine="720"/>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לאחר מכן, </w:t>
      </w:r>
      <w:proofErr w:type="spellStart"/>
      <w:r w:rsidRPr="00561547">
        <w:rPr>
          <w:rFonts w:ascii="Times New Roman" w:eastAsia="Calibri" w:hAnsi="Times New Roman" w:cs="Times New Roman"/>
          <w:b/>
          <w:color w:val="000000"/>
          <w:spacing w:val="4"/>
          <w:sz w:val="24"/>
          <w:szCs w:val="24"/>
          <w:rtl/>
        </w:rPr>
        <w:t>תימת</w:t>
      </w:r>
      <w:proofErr w:type="spellEnd"/>
      <w:r w:rsidRPr="00561547">
        <w:rPr>
          <w:rFonts w:ascii="Times New Roman" w:eastAsia="Calibri" w:hAnsi="Times New Roman" w:cs="Times New Roman"/>
          <w:b/>
          <w:color w:val="000000"/>
          <w:spacing w:val="4"/>
          <w:sz w:val="24"/>
          <w:szCs w:val="24"/>
          <w:rtl/>
        </w:rPr>
        <w:t xml:space="preserve"> המיתולוגיה האירית, כמייצגת של התרבות האירית כעזר מנגד נבחנת על ידי שימושם של המשוררים השונים באגדת "ילדי ליר", הגוללת את סיפורים של ארבעה ילדים שקוללו והפכו לברבורים. </w:t>
      </w:r>
      <w:r w:rsidRPr="00561547">
        <w:rPr>
          <w:rFonts w:ascii="Times New Roman" w:eastAsia="Calibri" w:hAnsi="Times New Roman" w:cs="Times New Roman"/>
          <w:b/>
          <w:color w:val="000000"/>
          <w:spacing w:val="4"/>
          <w:sz w:val="24"/>
          <w:szCs w:val="24"/>
          <w:rtl/>
        </w:rPr>
        <w:lastRenderedPageBreak/>
        <w:t xml:space="preserve">בשני שירים קשורים התוחמים את אסופת השירים של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i/>
          <w:iCs/>
          <w:color w:val="000000"/>
          <w:spacing w:val="4"/>
          <w:sz w:val="24"/>
          <w:szCs w:val="24"/>
        </w:rPr>
        <w:t>American Wake</w:t>
      </w:r>
      <w:r w:rsidRPr="00561547">
        <w:rPr>
          <w:rFonts w:ascii="Times New Roman" w:eastAsia="Calibri" w:hAnsi="Times New Roman" w:cs="Times New Roman"/>
          <w:bCs/>
          <w:color w:val="000000"/>
          <w:spacing w:val="4"/>
          <w:sz w:val="24"/>
          <w:szCs w:val="24"/>
        </w:rPr>
        <w:t xml:space="preserve"> (1995)</w:t>
      </w:r>
      <w:r w:rsidRPr="00561547">
        <w:rPr>
          <w:rFonts w:ascii="Times New Roman" w:eastAsia="Calibri" w:hAnsi="Times New Roman" w:cs="Times New Roman"/>
          <w:b/>
          <w:color w:val="000000"/>
          <w:spacing w:val="4"/>
          <w:sz w:val="24"/>
          <w:szCs w:val="24"/>
          <w:vertAlign w:val="superscript"/>
        </w:rPr>
        <w:footnoteReference w:id="20"/>
      </w:r>
      <w:r w:rsidRPr="00561547">
        <w:rPr>
          <w:rFonts w:ascii="Times New Roman" w:eastAsia="Calibri" w:hAnsi="Times New Roman" w:cs="Times New Roman"/>
          <w:b/>
          <w:color w:val="000000"/>
          <w:spacing w:val="4"/>
          <w:sz w:val="24"/>
          <w:szCs w:val="24"/>
          <w:rtl/>
        </w:rPr>
        <w:t xml:space="preserve"> אגדה זו מהווה דימוי מתמשך למשוררים האירים הכותבים וחיים בניכר. בשירו של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bCs/>
          <w:color w:val="000000"/>
          <w:spacing w:val="4"/>
          <w:sz w:val="24"/>
          <w:szCs w:val="24"/>
        </w:rPr>
        <w:t xml:space="preserve">“Beyond </w:t>
      </w:r>
      <w:proofErr w:type="spellStart"/>
      <w:r w:rsidRPr="00561547">
        <w:rPr>
          <w:rFonts w:ascii="Times New Roman" w:eastAsia="Calibri" w:hAnsi="Times New Roman" w:cs="Times New Roman"/>
          <w:bCs/>
          <w:color w:val="000000"/>
          <w:spacing w:val="4"/>
          <w:sz w:val="24"/>
          <w:szCs w:val="24"/>
        </w:rPr>
        <w:t>Howth</w:t>
      </w:r>
      <w:proofErr w:type="spellEnd"/>
      <w:r w:rsidRPr="00561547">
        <w:rPr>
          <w:rFonts w:ascii="Times New Roman" w:eastAsia="Calibri" w:hAnsi="Times New Roman" w:cs="Times New Roman"/>
          <w:bCs/>
          <w:color w:val="000000"/>
          <w:spacing w:val="4"/>
          <w:sz w:val="24"/>
          <w:szCs w:val="24"/>
        </w:rPr>
        <w:t xml:space="preserve"> Head”</w:t>
      </w:r>
      <w:r w:rsidRPr="00561547">
        <w:rPr>
          <w:rFonts w:ascii="Times New Roman" w:eastAsia="Calibri" w:hAnsi="Times New Roman" w:cs="Times New Roman"/>
          <w:b/>
          <w:color w:val="000000"/>
          <w:spacing w:val="4"/>
          <w:sz w:val="24"/>
          <w:szCs w:val="24"/>
          <w:vertAlign w:val="superscript"/>
        </w:rPr>
        <w:footnoteReference w:id="21"/>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ילדי ליר מופיעים כחלק מאוסף דימוים בינלאומיים שהנוסע אסף במסעותיו, ומתייחסים ספציפית לתפקידה של הדת הנוצרית הקתולית באירלנד על מורכבותה והשפעותיה. בנוסף דימוי הברבורים השטים במימי הים והאוקיינוס המקיפים את אירלנד מהווה עבור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גם מקום בו הוא קיים חיבור ליצירותיהם של משוררים אחרים.   </w:t>
      </w:r>
    </w:p>
    <w:p w:rsidR="00561547" w:rsidRPr="00561547" w:rsidRDefault="00561547" w:rsidP="00561547">
      <w:pPr>
        <w:spacing w:after="0" w:line="480" w:lineRule="auto"/>
        <w:ind w:firstLine="720"/>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לבסוף, דוגמא מעולם הקולנוע מובאת בדמותו של  </w:t>
      </w:r>
      <w:r w:rsidRPr="00561547">
        <w:rPr>
          <w:rFonts w:ascii="Times New Roman" w:eastAsia="Calibri" w:hAnsi="Times New Roman" w:cs="Times New Roman"/>
          <w:b/>
          <w:i/>
          <w:iCs/>
          <w:color w:val="000000"/>
          <w:spacing w:val="4"/>
          <w:sz w:val="24"/>
          <w:szCs w:val="24"/>
          <w:rtl/>
        </w:rPr>
        <w:t>קינג קונג</w:t>
      </w:r>
      <w:r w:rsidRPr="00561547">
        <w:rPr>
          <w:rFonts w:ascii="Times New Roman" w:eastAsia="Calibri" w:hAnsi="Times New Roman" w:cs="Times New Roman"/>
          <w:b/>
          <w:color w:val="000000"/>
          <w:spacing w:val="4"/>
          <w:sz w:val="24"/>
          <w:szCs w:val="24"/>
          <w:rtl/>
        </w:rPr>
        <w:t xml:space="preserve">, עם התייחסותם הפואטית של המשוררים לתפקידו כזר שמגיע, או מובא </w:t>
      </w:r>
      <w:proofErr w:type="spellStart"/>
      <w:r w:rsidRPr="00561547">
        <w:rPr>
          <w:rFonts w:ascii="Times New Roman" w:eastAsia="Calibri" w:hAnsi="Times New Roman" w:cs="Times New Roman"/>
          <w:b/>
          <w:color w:val="000000"/>
          <w:spacing w:val="4"/>
          <w:sz w:val="24"/>
          <w:szCs w:val="24"/>
          <w:rtl/>
        </w:rPr>
        <w:t>בכח</w:t>
      </w:r>
      <w:proofErr w:type="spellEnd"/>
      <w:r w:rsidRPr="00561547">
        <w:rPr>
          <w:rFonts w:ascii="Times New Roman" w:eastAsia="Calibri" w:hAnsi="Times New Roman" w:cs="Times New Roman"/>
          <w:b/>
          <w:color w:val="000000"/>
          <w:spacing w:val="4"/>
          <w:sz w:val="24"/>
          <w:szCs w:val="24"/>
          <w:rtl/>
        </w:rPr>
        <w:t xml:space="preserve"> לעיר ניו יורק. שירו של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w:t>
      </w:r>
      <w:r w:rsidRPr="00561547">
        <w:rPr>
          <w:rFonts w:ascii="Times New Roman" w:eastAsia="Calibri" w:hAnsi="Times New Roman" w:cs="Times New Roman"/>
          <w:color w:val="000000"/>
          <w:spacing w:val="4"/>
          <w:sz w:val="24"/>
          <w:szCs w:val="24"/>
        </w:rPr>
        <w:t>“Film Direction for the Underworld”</w:t>
      </w:r>
      <w:r w:rsidRPr="00561547">
        <w:rPr>
          <w:rFonts w:ascii="Times New Roman" w:eastAsia="Calibri" w:hAnsi="Times New Roman" w:cs="Times New Roman"/>
          <w:color w:val="000000"/>
          <w:spacing w:val="4"/>
          <w:sz w:val="24"/>
          <w:szCs w:val="24"/>
          <w:vertAlign w:val="superscript"/>
        </w:rPr>
        <w:footnoteReference w:id="22"/>
      </w:r>
      <w:r w:rsidRPr="00561547">
        <w:rPr>
          <w:rFonts w:ascii="Times New Roman" w:eastAsia="Calibri" w:hAnsi="Times New Roman" w:cs="Times New Roman"/>
          <w:b/>
          <w:color w:val="000000"/>
          <w:spacing w:val="4"/>
          <w:sz w:val="24"/>
          <w:szCs w:val="24"/>
          <w:rtl/>
        </w:rPr>
        <w:t xml:space="preserve"> מקביל את הקוף הענק למהגר אירי בניו יורק, תוך כדי משחק על הגבול שבין הקולנוע למציאות, ובין הסרט </w:t>
      </w:r>
      <w:proofErr w:type="spellStart"/>
      <w:r w:rsidRPr="00561547">
        <w:rPr>
          <w:rFonts w:ascii="Times New Roman" w:eastAsia="Calibri" w:hAnsi="Times New Roman" w:cs="Times New Roman"/>
          <w:b/>
          <w:color w:val="000000"/>
          <w:spacing w:val="4"/>
          <w:sz w:val="24"/>
          <w:szCs w:val="24"/>
          <w:rtl/>
        </w:rPr>
        <w:t>לחויית</w:t>
      </w:r>
      <w:proofErr w:type="spellEnd"/>
      <w:r w:rsidRPr="00561547">
        <w:rPr>
          <w:rFonts w:ascii="Times New Roman" w:eastAsia="Calibri" w:hAnsi="Times New Roman" w:cs="Times New Roman"/>
          <w:b/>
          <w:color w:val="000000"/>
          <w:spacing w:val="4"/>
          <w:sz w:val="24"/>
          <w:szCs w:val="24"/>
          <w:rtl/>
        </w:rPr>
        <w:t xml:space="preserve"> המהגר. </w:t>
      </w:r>
      <w:proofErr w:type="spellStart"/>
      <w:r w:rsidRPr="00561547">
        <w:rPr>
          <w:rFonts w:ascii="Times New Roman" w:eastAsia="Calibri" w:hAnsi="Times New Roman" w:cs="Times New Roman"/>
          <w:b/>
          <w:color w:val="000000"/>
          <w:spacing w:val="4"/>
          <w:sz w:val="24"/>
          <w:szCs w:val="24"/>
          <w:rtl/>
        </w:rPr>
        <w:t>מאלדון</w:t>
      </w:r>
      <w:proofErr w:type="spellEnd"/>
      <w:r w:rsidRPr="00561547">
        <w:rPr>
          <w:rFonts w:ascii="Times New Roman" w:eastAsia="Calibri" w:hAnsi="Times New Roman" w:cs="Times New Roman"/>
          <w:b/>
          <w:color w:val="000000"/>
          <w:spacing w:val="4"/>
          <w:sz w:val="24"/>
          <w:szCs w:val="24"/>
          <w:rtl/>
        </w:rPr>
        <w:t xml:space="preserve"> לעומתו מייבא את קונג לתוך </w:t>
      </w:r>
      <w:proofErr w:type="spellStart"/>
      <w:r w:rsidRPr="00561547">
        <w:rPr>
          <w:rFonts w:ascii="Times New Roman" w:eastAsia="Calibri" w:hAnsi="Times New Roman" w:cs="Times New Roman"/>
          <w:b/>
          <w:color w:val="000000"/>
          <w:spacing w:val="4"/>
          <w:sz w:val="24"/>
          <w:szCs w:val="24"/>
          <w:rtl/>
        </w:rPr>
        <w:t>סצינה</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סינמטית</w:t>
      </w:r>
      <w:proofErr w:type="spellEnd"/>
      <w:r w:rsidRPr="00561547">
        <w:rPr>
          <w:rFonts w:ascii="Times New Roman" w:eastAsia="Calibri" w:hAnsi="Times New Roman" w:cs="Times New Roman"/>
          <w:b/>
          <w:color w:val="000000"/>
          <w:spacing w:val="4"/>
          <w:sz w:val="24"/>
          <w:szCs w:val="24"/>
          <w:rtl/>
        </w:rPr>
        <w:t xml:space="preserve"> משל עצמו בשיר </w:t>
      </w:r>
      <w:r w:rsidRPr="00561547">
        <w:rPr>
          <w:rFonts w:ascii="Times New Roman" w:eastAsia="Calibri" w:hAnsi="Times New Roman" w:cs="Times New Roman"/>
          <w:bCs/>
          <w:color w:val="000000"/>
          <w:spacing w:val="4"/>
          <w:sz w:val="24"/>
          <w:szCs w:val="24"/>
        </w:rPr>
        <w:t>“</w:t>
      </w:r>
      <w:proofErr w:type="spellStart"/>
      <w:r w:rsidRPr="00561547">
        <w:rPr>
          <w:rFonts w:ascii="Times New Roman" w:eastAsia="Calibri" w:hAnsi="Times New Roman" w:cs="Times New Roman"/>
          <w:bCs/>
          <w:color w:val="000000"/>
          <w:spacing w:val="4"/>
          <w:sz w:val="24"/>
          <w:szCs w:val="24"/>
        </w:rPr>
        <w:t>Immram</w:t>
      </w:r>
      <w:proofErr w:type="spellEnd"/>
      <w:r w:rsidRPr="00561547">
        <w:rPr>
          <w:rFonts w:ascii="Times New Roman" w:eastAsia="Calibri" w:hAnsi="Times New Roman" w:cs="Times New Roman"/>
          <w:bCs/>
          <w:color w:val="000000"/>
          <w:spacing w:val="4"/>
          <w:sz w:val="24"/>
          <w:szCs w:val="24"/>
        </w:rPr>
        <w:t>”</w:t>
      </w:r>
      <w:r w:rsidRPr="00561547">
        <w:rPr>
          <w:rFonts w:ascii="Times New Roman" w:eastAsia="Calibri" w:hAnsi="Times New Roman" w:cs="Times New Roman"/>
          <w:bCs/>
          <w:color w:val="000000"/>
          <w:spacing w:val="4"/>
          <w:sz w:val="24"/>
          <w:szCs w:val="24"/>
          <w:rtl/>
        </w:rPr>
        <w:t>,</w:t>
      </w:r>
      <w:r w:rsidRPr="00561547">
        <w:rPr>
          <w:rFonts w:ascii="Times New Roman" w:eastAsia="Calibri" w:hAnsi="Times New Roman" w:cs="Times New Roman"/>
          <w:b/>
          <w:color w:val="000000"/>
          <w:spacing w:val="4"/>
          <w:sz w:val="24"/>
          <w:szCs w:val="24"/>
          <w:vertAlign w:val="superscript"/>
          <w:rtl/>
        </w:rPr>
        <w:footnoteReference w:id="23"/>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ועושה שימוש </w:t>
      </w:r>
      <w:proofErr w:type="spellStart"/>
      <w:r w:rsidRPr="00561547">
        <w:rPr>
          <w:rFonts w:ascii="Times New Roman" w:eastAsia="Calibri" w:hAnsi="Times New Roman" w:cs="Times New Roman"/>
          <w:b/>
          <w:color w:val="000000"/>
          <w:spacing w:val="4"/>
          <w:sz w:val="24"/>
          <w:szCs w:val="24"/>
          <w:rtl/>
        </w:rPr>
        <w:t>באופיה</w:t>
      </w:r>
      <w:proofErr w:type="spellEnd"/>
      <w:r w:rsidRPr="00561547">
        <w:rPr>
          <w:rFonts w:ascii="Times New Roman" w:eastAsia="Calibri" w:hAnsi="Times New Roman" w:cs="Times New Roman"/>
          <w:b/>
          <w:color w:val="000000"/>
          <w:spacing w:val="4"/>
          <w:sz w:val="24"/>
          <w:szCs w:val="24"/>
          <w:rtl/>
        </w:rPr>
        <w:t xml:space="preserve"> והקשרה הניו יורקי של הדמות על מנת להעשיר את עולם הדימויים בשיר. במקרה של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קינג קונג מגלם תפקיד ראשי כמעט בקטע הנקרא </w:t>
      </w:r>
      <w:r w:rsidRPr="00561547">
        <w:rPr>
          <w:rFonts w:ascii="Times New Roman" w:eastAsia="Calibri" w:hAnsi="Times New Roman" w:cs="Times New Roman"/>
          <w:bCs/>
          <w:color w:val="000000"/>
          <w:spacing w:val="4"/>
          <w:sz w:val="24"/>
          <w:szCs w:val="24"/>
        </w:rPr>
        <w:t>“Beauty and the Beast”</w:t>
      </w:r>
      <w:r w:rsidRPr="00561547">
        <w:rPr>
          <w:rFonts w:ascii="Times New Roman" w:eastAsia="Calibri" w:hAnsi="Times New Roman" w:cs="Times New Roman"/>
          <w:bCs/>
          <w:color w:val="000000"/>
          <w:spacing w:val="4"/>
          <w:sz w:val="24"/>
          <w:szCs w:val="24"/>
          <w:vertAlign w:val="superscript"/>
        </w:rPr>
        <w:footnoteReference w:id="24"/>
      </w:r>
      <w:r w:rsidRPr="00561547">
        <w:rPr>
          <w:rFonts w:ascii="Times New Roman" w:eastAsia="Calibri" w:hAnsi="Times New Roman" w:cs="Times New Roman"/>
          <w:b/>
          <w:color w:val="000000"/>
          <w:spacing w:val="4"/>
          <w:sz w:val="24"/>
          <w:szCs w:val="24"/>
          <w:rtl/>
        </w:rPr>
        <w:t xml:space="preserve"> מתוך השיר הארוך </w:t>
      </w:r>
      <w:r w:rsidRPr="00561547">
        <w:rPr>
          <w:rFonts w:ascii="Times New Roman" w:eastAsia="Calibri" w:hAnsi="Times New Roman" w:cs="Times New Roman"/>
          <w:bCs/>
          <w:color w:val="000000"/>
          <w:spacing w:val="4"/>
          <w:sz w:val="24"/>
          <w:szCs w:val="24"/>
        </w:rPr>
        <w:t>“The Hudson Letter”</w:t>
      </w:r>
      <w:r w:rsidRPr="00561547">
        <w:rPr>
          <w:rFonts w:ascii="Times New Roman" w:eastAsia="Calibri" w:hAnsi="Times New Roman" w:cs="Times New Roman"/>
          <w:b/>
          <w:color w:val="000000"/>
          <w:spacing w:val="4"/>
          <w:sz w:val="24"/>
          <w:szCs w:val="24"/>
          <w:rtl/>
        </w:rPr>
        <w:t xml:space="preserve">. השיר סובב סביב אוסף של סרטים קלאסיים המשקפים את חווית הנוסע בניו יורק, כאשר </w:t>
      </w:r>
      <w:r w:rsidRPr="00561547">
        <w:rPr>
          <w:rFonts w:ascii="Times New Roman" w:eastAsia="Calibri" w:hAnsi="Times New Roman" w:cs="Times New Roman"/>
          <w:b/>
          <w:i/>
          <w:iCs/>
          <w:color w:val="000000"/>
          <w:spacing w:val="4"/>
          <w:sz w:val="24"/>
          <w:szCs w:val="24"/>
          <w:rtl/>
        </w:rPr>
        <w:t>קינג קונג</w:t>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המקורי מ1933 הוא ההצגה המרכזית. הדיון בסרטים ובשחקנית ששיחקה </w:t>
      </w:r>
      <w:proofErr w:type="spellStart"/>
      <w:r w:rsidRPr="00561547">
        <w:rPr>
          <w:rFonts w:ascii="Times New Roman" w:eastAsia="Calibri" w:hAnsi="Times New Roman" w:cs="Times New Roman"/>
          <w:b/>
          <w:color w:val="000000"/>
          <w:spacing w:val="4"/>
          <w:sz w:val="24"/>
          <w:szCs w:val="24"/>
          <w:rtl/>
        </w:rPr>
        <w:t>לצידו</w:t>
      </w:r>
      <w:proofErr w:type="spellEnd"/>
      <w:r w:rsidRPr="00561547">
        <w:rPr>
          <w:rFonts w:ascii="Times New Roman" w:eastAsia="Calibri" w:hAnsi="Times New Roman" w:cs="Times New Roman"/>
          <w:b/>
          <w:color w:val="000000"/>
          <w:spacing w:val="4"/>
          <w:sz w:val="24"/>
          <w:szCs w:val="24"/>
          <w:rtl/>
        </w:rPr>
        <w:t xml:space="preserve"> של קונג, </w:t>
      </w:r>
      <w:proofErr w:type="spellStart"/>
      <w:r w:rsidRPr="00561547">
        <w:rPr>
          <w:rFonts w:ascii="Times New Roman" w:eastAsia="Calibri" w:hAnsi="Times New Roman" w:cs="Times New Roman"/>
          <w:b/>
          <w:color w:val="000000"/>
          <w:spacing w:val="4"/>
          <w:sz w:val="24"/>
          <w:szCs w:val="24"/>
          <w:rtl/>
        </w:rPr>
        <w:t>פיי</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ריי</w:t>
      </w:r>
      <w:proofErr w:type="spellEnd"/>
      <w:r w:rsidRPr="00561547">
        <w:rPr>
          <w:rFonts w:ascii="Times New Roman" w:eastAsia="Calibri" w:hAnsi="Times New Roman" w:cs="Times New Roman"/>
          <w:b/>
          <w:color w:val="000000"/>
          <w:spacing w:val="4"/>
          <w:sz w:val="24"/>
          <w:szCs w:val="24"/>
          <w:rtl/>
        </w:rPr>
        <w:t xml:space="preserve">, מציג </w:t>
      </w:r>
      <w:proofErr w:type="spellStart"/>
      <w:r w:rsidRPr="00561547">
        <w:rPr>
          <w:rFonts w:ascii="Times New Roman" w:eastAsia="Calibri" w:hAnsi="Times New Roman" w:cs="Times New Roman"/>
          <w:b/>
          <w:color w:val="000000"/>
          <w:spacing w:val="4"/>
          <w:sz w:val="24"/>
          <w:szCs w:val="24"/>
          <w:rtl/>
        </w:rPr>
        <w:t>זוית</w:t>
      </w:r>
      <w:proofErr w:type="spellEnd"/>
      <w:r w:rsidRPr="00561547">
        <w:rPr>
          <w:rFonts w:ascii="Times New Roman" w:eastAsia="Calibri" w:hAnsi="Times New Roman" w:cs="Times New Roman"/>
          <w:b/>
          <w:color w:val="000000"/>
          <w:spacing w:val="4"/>
          <w:sz w:val="24"/>
          <w:szCs w:val="24"/>
          <w:rtl/>
        </w:rPr>
        <w:t xml:space="preserve"> מעניינת לקולו של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כמשורר. בפרק זה נבחנות שלוש </w:t>
      </w:r>
      <w:proofErr w:type="spellStart"/>
      <w:r w:rsidRPr="00561547">
        <w:rPr>
          <w:rFonts w:ascii="Times New Roman" w:eastAsia="Calibri" w:hAnsi="Times New Roman" w:cs="Times New Roman"/>
          <w:b/>
          <w:color w:val="000000"/>
          <w:spacing w:val="4"/>
          <w:sz w:val="24"/>
          <w:szCs w:val="24"/>
          <w:rtl/>
        </w:rPr>
        <w:t>תימות</w:t>
      </w:r>
      <w:proofErr w:type="spellEnd"/>
      <w:r w:rsidRPr="00561547">
        <w:rPr>
          <w:rFonts w:ascii="Times New Roman" w:eastAsia="Calibri" w:hAnsi="Times New Roman" w:cs="Times New Roman"/>
          <w:b/>
          <w:color w:val="000000"/>
          <w:spacing w:val="4"/>
          <w:sz w:val="24"/>
          <w:szCs w:val="24"/>
          <w:rtl/>
        </w:rPr>
        <w:t xml:space="preserve"> שאמנם חוזרות בעבודותיהם של משוררים שונים, אך אינן דומיננטיות באופן יוצא דופן. כל אחד משלושת פרקי המחקר הבאים בוחן אחד משלושה נושאים מרכזיים ומהותיים יותר בשירה האירית-אמריקאית העכשווית.</w:t>
      </w: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r w:rsidRPr="00561547">
        <w:rPr>
          <w:rFonts w:ascii="Times New Roman" w:eastAsia="Calibri" w:hAnsi="Times New Roman" w:cs="Times New Roman"/>
          <w:bCs/>
          <w:color w:val="000000"/>
          <w:spacing w:val="4"/>
          <w:sz w:val="24"/>
          <w:szCs w:val="24"/>
          <w:rtl/>
        </w:rPr>
        <w:lastRenderedPageBreak/>
        <w:t>פרק שני: האירים וילידי אמריקה</w:t>
      </w:r>
    </w:p>
    <w:p w:rsidR="00561547" w:rsidRPr="00561547" w:rsidRDefault="00561547" w:rsidP="00561547">
      <w:pPr>
        <w:spacing w:after="0" w:line="480" w:lineRule="auto"/>
        <w:rPr>
          <w:rFonts w:ascii="Times New Roman" w:eastAsia="Calibri" w:hAnsi="Times New Roman" w:cs="Times New Roman"/>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color w:val="000000"/>
          <w:spacing w:val="4"/>
          <w:sz w:val="24"/>
          <w:szCs w:val="24"/>
          <w:rtl/>
        </w:rPr>
      </w:pPr>
      <w:r w:rsidRPr="00561547">
        <w:rPr>
          <w:rFonts w:ascii="Times New Roman" w:eastAsia="Calibri" w:hAnsi="Times New Roman" w:cs="Times New Roman"/>
          <w:color w:val="000000"/>
          <w:spacing w:val="4"/>
          <w:sz w:val="24"/>
          <w:szCs w:val="24"/>
          <w:rtl/>
        </w:rPr>
        <w:t xml:space="preserve">לאורך מאות שנים, המתח הפוליטי בין אירלנד לבריטניה שכן בליבה של השירה האירית. המאמץ האירי להשתחרר מתחת ידה של התרבות הבריטית ממשיך במובנים מסוימים עד ימינו, וזאת על אף העצמאות המדינית והשייכות לאיחוד האירופי שמתקיימים כבר שנים רבות. אירלנד תמיד חיה </w:t>
      </w:r>
      <w:proofErr w:type="spellStart"/>
      <w:r w:rsidRPr="00561547">
        <w:rPr>
          <w:rFonts w:ascii="Times New Roman" w:eastAsia="Calibri" w:hAnsi="Times New Roman" w:cs="Times New Roman"/>
          <w:color w:val="000000"/>
          <w:spacing w:val="4"/>
          <w:sz w:val="24"/>
          <w:szCs w:val="24"/>
          <w:rtl/>
        </w:rPr>
        <w:t>בצילו</w:t>
      </w:r>
      <w:proofErr w:type="spellEnd"/>
      <w:r w:rsidRPr="00561547">
        <w:rPr>
          <w:rFonts w:ascii="Times New Roman" w:eastAsia="Calibri" w:hAnsi="Times New Roman" w:cs="Times New Roman"/>
          <w:color w:val="000000"/>
          <w:spacing w:val="4"/>
          <w:sz w:val="24"/>
          <w:szCs w:val="24"/>
          <w:rtl/>
        </w:rPr>
        <w:t xml:space="preserve"> של האי השכן, והשירה שנכתבה לרוב מתעלת את הטינה המובנית שהאירים חשים כלפי הבריטים. במובן הזה, האידיאל האמריקאי המנופף בדגל העצמאות מהווה לעתים מקור השראה לאירים. העובדה שספינות רבות כל כך עזבו את חופי אירלנד והפליגו מערבה לארצות הברית בזמן הרעב הגדול של שנות הארבעים של המאה ה-19 נבעה מהרבה יותר מאשר נוחות גיאוגרפית ונגישות ימית. האירים מצאו אחווה אידיוסינקראטית בשכניהם ממערב, ואויב משותף בזה שממזרח, כך שההתאמה ביניהם, והנכונות של האירים להשפעה אמריקאית איננה מפתיעה כלל. חוקרי ספרות משכו את תשומת לבנו לאחרונה לדרכים בהן התרבויות האירית והאמריקאית מקיימות מעגל קסם חוזר ונשנה. למשל, במאמרה "</w:t>
      </w:r>
      <w:r w:rsidRPr="00561547">
        <w:rPr>
          <w:rFonts w:ascii="Times New Roman" w:eastAsia="Calibri" w:hAnsi="Times New Roman" w:cs="Times New Roman"/>
          <w:color w:val="000000"/>
          <w:spacing w:val="4"/>
          <w:sz w:val="24"/>
          <w:szCs w:val="24"/>
        </w:rPr>
        <w:t>New Irish New York</w:t>
      </w:r>
      <w:r w:rsidRPr="00561547">
        <w:rPr>
          <w:rFonts w:ascii="Times New Roman" w:eastAsia="Calibri" w:hAnsi="Times New Roman" w:cs="Times New Roman"/>
          <w:color w:val="000000"/>
          <w:spacing w:val="4"/>
          <w:sz w:val="24"/>
          <w:szCs w:val="24"/>
          <w:rtl/>
        </w:rPr>
        <w:t xml:space="preserve">", ציינה מרי </w:t>
      </w:r>
      <w:proofErr w:type="spellStart"/>
      <w:r w:rsidRPr="00561547">
        <w:rPr>
          <w:rFonts w:ascii="Times New Roman" w:eastAsia="Calibri" w:hAnsi="Times New Roman" w:cs="Times New Roman"/>
          <w:color w:val="000000"/>
          <w:spacing w:val="4"/>
          <w:sz w:val="24"/>
          <w:szCs w:val="24"/>
          <w:rtl/>
        </w:rPr>
        <w:t>מקגלין</w:t>
      </w:r>
      <w:proofErr w:type="spellEnd"/>
      <w:r w:rsidRPr="00561547">
        <w:rPr>
          <w:rFonts w:ascii="Times New Roman" w:eastAsia="Calibri" w:hAnsi="Times New Roman" w:cs="Times New Roman"/>
          <w:color w:val="000000"/>
          <w:spacing w:val="4"/>
          <w:sz w:val="24"/>
          <w:szCs w:val="24"/>
          <w:rtl/>
        </w:rPr>
        <w:t xml:space="preserve"> ש"החלום שארה"ב היא הישועה לאירלנד" הוא תופעה חוזרת בספרות אירית עכשווית, בה ניו יורק מיוחד מתוארת כ"לאו דווקא בריחה מן העבר כמו קשר ישיר אליו".</w:t>
      </w:r>
      <w:r w:rsidRPr="00561547">
        <w:rPr>
          <w:rFonts w:ascii="Times New Roman" w:eastAsia="Calibri" w:hAnsi="Times New Roman" w:cs="Times New Roman"/>
          <w:color w:val="000000"/>
          <w:spacing w:val="4"/>
          <w:sz w:val="24"/>
          <w:szCs w:val="24"/>
          <w:vertAlign w:val="superscript"/>
          <w:rtl/>
        </w:rPr>
        <w:footnoteReference w:id="25"/>
      </w:r>
      <w:r w:rsidRPr="00561547">
        <w:rPr>
          <w:rFonts w:ascii="Times New Roman" w:eastAsia="Calibri" w:hAnsi="Times New Roman" w:cs="Times New Roman"/>
          <w:color w:val="000000"/>
          <w:spacing w:val="4"/>
          <w:sz w:val="24"/>
          <w:szCs w:val="24"/>
          <w:rtl/>
        </w:rPr>
        <w:t xml:space="preserve"> בעוד שהמחקר הנוכחי דן בשירה עכשיו ולא ספרות פרוזה, הסיבוך והשזירה של </w:t>
      </w:r>
      <w:proofErr w:type="spellStart"/>
      <w:r w:rsidRPr="00561547">
        <w:rPr>
          <w:rFonts w:ascii="Times New Roman" w:eastAsia="Calibri" w:hAnsi="Times New Roman" w:cs="Times New Roman"/>
          <w:color w:val="000000"/>
          <w:spacing w:val="4"/>
          <w:sz w:val="24"/>
          <w:szCs w:val="24"/>
          <w:rtl/>
        </w:rPr>
        <w:t>קוי</w:t>
      </w:r>
      <w:proofErr w:type="spellEnd"/>
      <w:r w:rsidRPr="00561547">
        <w:rPr>
          <w:rFonts w:ascii="Times New Roman" w:eastAsia="Calibri" w:hAnsi="Times New Roman" w:cs="Times New Roman"/>
          <w:color w:val="000000"/>
          <w:spacing w:val="4"/>
          <w:sz w:val="24"/>
          <w:szCs w:val="24"/>
          <w:rtl/>
        </w:rPr>
        <w:t xml:space="preserve"> תקשורת אירים ואמריקאים, ושל העבר וההווה מהותיים במיוחד למחקר שמדגים את ההשפעות האיריות והאמריקאיות הבאות והולכות בשיריהם של </w:t>
      </w:r>
      <w:proofErr w:type="spellStart"/>
      <w:r w:rsidRPr="00561547">
        <w:rPr>
          <w:rFonts w:ascii="Times New Roman" w:eastAsia="Calibri" w:hAnsi="Times New Roman" w:cs="Times New Roman"/>
          <w:color w:val="000000"/>
          <w:spacing w:val="4"/>
          <w:sz w:val="24"/>
          <w:szCs w:val="24"/>
          <w:rtl/>
        </w:rPr>
        <w:t>מאהון</w:t>
      </w:r>
      <w:proofErr w:type="spellEnd"/>
      <w:r w:rsidRPr="00561547">
        <w:rPr>
          <w:rFonts w:ascii="Times New Roman" w:eastAsia="Calibri" w:hAnsi="Times New Roman" w:cs="Times New Roman"/>
          <w:color w:val="000000"/>
          <w:spacing w:val="4"/>
          <w:sz w:val="24"/>
          <w:szCs w:val="24"/>
          <w:rtl/>
        </w:rPr>
        <w:t xml:space="preserve">, </w:t>
      </w:r>
      <w:proofErr w:type="spellStart"/>
      <w:r w:rsidRPr="00561547">
        <w:rPr>
          <w:rFonts w:ascii="Times New Roman" w:eastAsia="Calibri" w:hAnsi="Times New Roman" w:cs="Times New Roman"/>
          <w:color w:val="000000"/>
          <w:spacing w:val="4"/>
          <w:sz w:val="24"/>
          <w:szCs w:val="24"/>
          <w:rtl/>
        </w:rPr>
        <w:t>מאלדון</w:t>
      </w:r>
      <w:proofErr w:type="spellEnd"/>
      <w:r w:rsidRPr="00561547">
        <w:rPr>
          <w:rFonts w:ascii="Times New Roman" w:eastAsia="Calibri" w:hAnsi="Times New Roman" w:cs="Times New Roman"/>
          <w:color w:val="000000"/>
          <w:spacing w:val="4"/>
          <w:sz w:val="24"/>
          <w:szCs w:val="24"/>
          <w:rtl/>
        </w:rPr>
        <w:t xml:space="preserve"> </w:t>
      </w:r>
      <w:proofErr w:type="spellStart"/>
      <w:r w:rsidRPr="00561547">
        <w:rPr>
          <w:rFonts w:ascii="Times New Roman" w:eastAsia="Calibri" w:hAnsi="Times New Roman" w:cs="Times New Roman"/>
          <w:color w:val="000000"/>
          <w:spacing w:val="4"/>
          <w:sz w:val="24"/>
          <w:szCs w:val="24"/>
          <w:rtl/>
        </w:rPr>
        <w:t>ודלאנטי</w:t>
      </w:r>
      <w:proofErr w:type="spellEnd"/>
      <w:r w:rsidRPr="00561547">
        <w:rPr>
          <w:rFonts w:ascii="Times New Roman" w:eastAsia="Calibri" w:hAnsi="Times New Roman" w:cs="Times New Roman"/>
          <w:color w:val="000000"/>
          <w:spacing w:val="4"/>
          <w:sz w:val="24"/>
          <w:szCs w:val="24"/>
          <w:rtl/>
        </w:rPr>
        <w:t xml:space="preserve">. </w:t>
      </w:r>
    </w:p>
    <w:p w:rsidR="00561547" w:rsidRPr="00561547" w:rsidRDefault="00561547" w:rsidP="00561547">
      <w:pPr>
        <w:spacing w:after="0" w:line="480" w:lineRule="auto"/>
        <w:ind w:firstLine="720"/>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הפרק השני בוחן וחוקר לעומק את נושא ילידי אמריקה, ואת האופן שבו המשוררים האירים באמריקה מוצאים </w:t>
      </w:r>
      <w:proofErr w:type="spellStart"/>
      <w:r w:rsidRPr="00561547">
        <w:rPr>
          <w:rFonts w:ascii="Times New Roman" w:eastAsia="Calibri" w:hAnsi="Times New Roman" w:cs="Times New Roman"/>
          <w:b/>
          <w:color w:val="000000"/>
          <w:spacing w:val="4"/>
          <w:sz w:val="24"/>
          <w:szCs w:val="24"/>
          <w:rtl/>
        </w:rPr>
        <w:t>קוי</w:t>
      </w:r>
      <w:proofErr w:type="spellEnd"/>
      <w:r w:rsidRPr="00561547">
        <w:rPr>
          <w:rFonts w:ascii="Times New Roman" w:eastAsia="Calibri" w:hAnsi="Times New Roman" w:cs="Times New Roman"/>
          <w:b/>
          <w:color w:val="000000"/>
          <w:spacing w:val="4"/>
          <w:sz w:val="24"/>
          <w:szCs w:val="24"/>
          <w:rtl/>
        </w:rPr>
        <w:t xml:space="preserve"> דמיון בין שתי האוכלוסיות. תרבות ילידי אמריקה היא כמובן ענפה ומורכבת, וחשוב מכך, בעלת </w:t>
      </w:r>
      <w:proofErr w:type="spellStart"/>
      <w:r w:rsidRPr="00561547">
        <w:rPr>
          <w:rFonts w:ascii="Times New Roman" w:eastAsia="Calibri" w:hAnsi="Times New Roman" w:cs="Times New Roman"/>
          <w:b/>
          <w:color w:val="000000"/>
          <w:spacing w:val="4"/>
          <w:sz w:val="24"/>
          <w:szCs w:val="24"/>
          <w:rtl/>
        </w:rPr>
        <w:t>הסטוריה</w:t>
      </w:r>
      <w:proofErr w:type="spellEnd"/>
      <w:r w:rsidRPr="00561547">
        <w:rPr>
          <w:rFonts w:ascii="Times New Roman" w:eastAsia="Calibri" w:hAnsi="Times New Roman" w:cs="Times New Roman"/>
          <w:b/>
          <w:color w:val="000000"/>
          <w:spacing w:val="4"/>
          <w:sz w:val="24"/>
          <w:szCs w:val="24"/>
          <w:rtl/>
        </w:rPr>
        <w:t xml:space="preserve"> עקובה מדם תחת כיבושו של האדם הלבן האירופאי, ובעיקר הבריטי, מהמאה ה-15 ואילך. מחד, </w:t>
      </w:r>
      <w:proofErr w:type="spellStart"/>
      <w:r w:rsidRPr="00561547">
        <w:rPr>
          <w:rFonts w:ascii="Times New Roman" w:eastAsia="Calibri" w:hAnsi="Times New Roman" w:cs="Times New Roman"/>
          <w:b/>
          <w:color w:val="000000"/>
          <w:spacing w:val="4"/>
          <w:sz w:val="24"/>
          <w:szCs w:val="24"/>
          <w:rtl/>
        </w:rPr>
        <w:t>ההסטוריה</w:t>
      </w:r>
      <w:proofErr w:type="spellEnd"/>
      <w:r w:rsidRPr="00561547">
        <w:rPr>
          <w:rFonts w:ascii="Times New Roman" w:eastAsia="Calibri" w:hAnsi="Times New Roman" w:cs="Times New Roman"/>
          <w:b/>
          <w:color w:val="000000"/>
          <w:spacing w:val="4"/>
          <w:sz w:val="24"/>
          <w:szCs w:val="24"/>
          <w:rtl/>
        </w:rPr>
        <w:t xml:space="preserve"> האירית גם היא רצופה בכיבוש ושיעבוד תחת שלטון הבריטים ולכן האירים באמריקה יכולים </w:t>
      </w:r>
      <w:proofErr w:type="spellStart"/>
      <w:r w:rsidRPr="00561547">
        <w:rPr>
          <w:rFonts w:ascii="Times New Roman" w:eastAsia="Calibri" w:hAnsi="Times New Roman" w:cs="Times New Roman"/>
          <w:b/>
          <w:color w:val="000000"/>
          <w:spacing w:val="4"/>
          <w:sz w:val="24"/>
          <w:szCs w:val="24"/>
          <w:rtl/>
        </w:rPr>
        <w:t>למצא</w:t>
      </w:r>
      <w:proofErr w:type="spellEnd"/>
      <w:r w:rsidRPr="00561547">
        <w:rPr>
          <w:rFonts w:ascii="Times New Roman" w:eastAsia="Calibri" w:hAnsi="Times New Roman" w:cs="Times New Roman"/>
          <w:b/>
          <w:color w:val="000000"/>
          <w:spacing w:val="4"/>
          <w:sz w:val="24"/>
          <w:szCs w:val="24"/>
          <w:rtl/>
        </w:rPr>
        <w:t xml:space="preserve"> מכנה משותף עם ילידי אמריקה שנכבשו גם הם. מאידך, אירים המגיעים לארה"ב במאה ה-20 מזהים את עצמם </w:t>
      </w:r>
      <w:r w:rsidRPr="00561547">
        <w:rPr>
          <w:rFonts w:ascii="Times New Roman" w:eastAsia="Calibri" w:hAnsi="Times New Roman" w:cs="Times New Roman"/>
          <w:b/>
          <w:color w:val="000000"/>
          <w:spacing w:val="4"/>
          <w:sz w:val="24"/>
          <w:szCs w:val="24"/>
          <w:rtl/>
        </w:rPr>
        <w:lastRenderedPageBreak/>
        <w:t xml:space="preserve">במידה רבה, ובאופן מוצדק, גם עם האירופאי הלבן. המתח שנוצר בין שני מאפיינים אלה של הזהות האירית-אמריקאית מעמת את הצורך והרצון להשתייך, </w:t>
      </w:r>
      <w:proofErr w:type="spellStart"/>
      <w:r w:rsidRPr="00561547">
        <w:rPr>
          <w:rFonts w:ascii="Times New Roman" w:eastAsia="Calibri" w:hAnsi="Times New Roman" w:cs="Times New Roman"/>
          <w:b/>
          <w:color w:val="000000"/>
          <w:spacing w:val="4"/>
          <w:sz w:val="24"/>
          <w:szCs w:val="24"/>
          <w:rtl/>
        </w:rPr>
        <w:t>ולמצא</w:t>
      </w:r>
      <w:proofErr w:type="spellEnd"/>
      <w:r w:rsidRPr="00561547">
        <w:rPr>
          <w:rFonts w:ascii="Times New Roman" w:eastAsia="Calibri" w:hAnsi="Times New Roman" w:cs="Times New Roman"/>
          <w:b/>
          <w:color w:val="000000"/>
          <w:spacing w:val="4"/>
          <w:sz w:val="24"/>
          <w:szCs w:val="24"/>
          <w:rtl/>
        </w:rPr>
        <w:t xml:space="preserve"> אח ורע </w:t>
      </w:r>
      <w:proofErr w:type="spellStart"/>
      <w:r w:rsidRPr="00561547">
        <w:rPr>
          <w:rFonts w:ascii="Times New Roman" w:eastAsia="Calibri" w:hAnsi="Times New Roman" w:cs="Times New Roman"/>
          <w:b/>
          <w:color w:val="000000"/>
          <w:spacing w:val="4"/>
          <w:sz w:val="24"/>
          <w:szCs w:val="24"/>
          <w:rtl/>
        </w:rPr>
        <w:t>באוכלוסיה</w:t>
      </w:r>
      <w:proofErr w:type="spellEnd"/>
      <w:r w:rsidRPr="00561547">
        <w:rPr>
          <w:rFonts w:ascii="Times New Roman" w:eastAsia="Calibri" w:hAnsi="Times New Roman" w:cs="Times New Roman"/>
          <w:b/>
          <w:color w:val="000000"/>
          <w:spacing w:val="4"/>
          <w:sz w:val="24"/>
          <w:szCs w:val="24"/>
          <w:rtl/>
        </w:rPr>
        <w:t xml:space="preserve"> המקומית עם האשמת האדם הלבן על פשעי העבר שבוצעו </w:t>
      </w:r>
      <w:proofErr w:type="spellStart"/>
      <w:r w:rsidRPr="00561547">
        <w:rPr>
          <w:rFonts w:ascii="Times New Roman" w:eastAsia="Calibri" w:hAnsi="Times New Roman" w:cs="Times New Roman"/>
          <w:b/>
          <w:color w:val="000000"/>
          <w:spacing w:val="4"/>
          <w:sz w:val="24"/>
          <w:szCs w:val="24"/>
          <w:rtl/>
        </w:rPr>
        <w:t>באוכלוסיה</w:t>
      </w:r>
      <w:proofErr w:type="spellEnd"/>
      <w:r w:rsidRPr="00561547">
        <w:rPr>
          <w:rFonts w:ascii="Times New Roman" w:eastAsia="Calibri" w:hAnsi="Times New Roman" w:cs="Times New Roman"/>
          <w:b/>
          <w:color w:val="000000"/>
          <w:spacing w:val="4"/>
          <w:sz w:val="24"/>
          <w:szCs w:val="24"/>
          <w:rtl/>
        </w:rPr>
        <w:t xml:space="preserve"> ילידת המקום. מתח זה מתעל את עצמו לשירים רבים פרי עטם של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ומאלדון</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שלא התיישב בארה"ב אלא רק חי בניו יורק באופן זמני במשך כמה שנים, מתעמת פחות עם דילמת האשמה בשיריו, אך גם במילותיו ישנה הצהרה משמעותית לגבי המתח וההשפעות של  כיבוש אדמות ילידי אמריקה, גם אם מנקודת מבט חיצונית. </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Pr>
      </w:pPr>
      <w:r w:rsidRPr="00561547">
        <w:rPr>
          <w:rFonts w:ascii="Times New Roman" w:eastAsia="Calibri" w:hAnsi="Times New Roman" w:cs="Times New Roman"/>
          <w:b/>
          <w:color w:val="000000"/>
          <w:spacing w:val="4"/>
          <w:sz w:val="24"/>
          <w:szCs w:val="24"/>
          <w:rtl/>
        </w:rPr>
        <w:tab/>
        <w:t xml:space="preserve">החיבור בין התרבות האירית לזו של ילידי אמריקה נבנה, כפי שמשתקף בשיריהם של המהגר </w:t>
      </w:r>
      <w:proofErr w:type="spellStart"/>
      <w:r w:rsidRPr="00561547">
        <w:rPr>
          <w:rFonts w:ascii="Times New Roman" w:eastAsia="Calibri" w:hAnsi="Times New Roman" w:cs="Times New Roman"/>
          <w:b/>
          <w:color w:val="000000"/>
          <w:spacing w:val="4"/>
          <w:sz w:val="24"/>
          <w:szCs w:val="24"/>
          <w:rtl/>
        </w:rPr>
        <w:t>והיומם</w:t>
      </w:r>
      <w:proofErr w:type="spellEnd"/>
      <w:r w:rsidRPr="00561547">
        <w:rPr>
          <w:rFonts w:ascii="Times New Roman" w:eastAsia="Calibri" w:hAnsi="Times New Roman" w:cs="Times New Roman"/>
          <w:b/>
          <w:color w:val="000000"/>
          <w:spacing w:val="4"/>
          <w:sz w:val="24"/>
          <w:szCs w:val="24"/>
          <w:rtl/>
        </w:rPr>
        <w:t xml:space="preserve">, בכמה נדבכים. כמה מהשירים באסופה הראשונה שגרג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פרסם עם המעבר שלו לארה"ב (</w:t>
      </w:r>
      <w:r w:rsidRPr="00561547">
        <w:rPr>
          <w:rFonts w:ascii="Times New Roman" w:eastAsia="Calibri" w:hAnsi="Times New Roman" w:cs="Times New Roman"/>
          <w:bCs/>
          <w:i/>
          <w:iCs/>
          <w:color w:val="000000"/>
          <w:spacing w:val="4"/>
          <w:sz w:val="24"/>
          <w:szCs w:val="24"/>
        </w:rPr>
        <w:t>American</w:t>
      </w:r>
      <w:r w:rsidRPr="00561547">
        <w:rPr>
          <w:rFonts w:ascii="Times New Roman" w:eastAsia="Calibri" w:hAnsi="Times New Roman" w:cs="Times New Roman"/>
          <w:bCs/>
          <w:color w:val="000000"/>
          <w:spacing w:val="4"/>
          <w:sz w:val="24"/>
          <w:szCs w:val="24"/>
        </w:rPr>
        <w:t xml:space="preserve"> </w:t>
      </w:r>
      <w:r w:rsidRPr="00561547">
        <w:rPr>
          <w:rFonts w:ascii="Times New Roman" w:eastAsia="Calibri" w:hAnsi="Times New Roman" w:cs="Times New Roman"/>
          <w:bCs/>
          <w:i/>
          <w:iCs/>
          <w:color w:val="000000"/>
          <w:spacing w:val="4"/>
          <w:sz w:val="24"/>
          <w:szCs w:val="24"/>
        </w:rPr>
        <w:t>Wake</w:t>
      </w:r>
      <w:r w:rsidRPr="00561547">
        <w:rPr>
          <w:rFonts w:ascii="Times New Roman" w:eastAsia="Calibri" w:hAnsi="Times New Roman" w:cs="Times New Roman"/>
          <w:b/>
          <w:color w:val="000000"/>
          <w:spacing w:val="4"/>
          <w:sz w:val="24"/>
          <w:szCs w:val="24"/>
          <w:rtl/>
        </w:rPr>
        <w:t>, 1995) וגם בזו שאחריה (</w:t>
      </w:r>
      <w:r w:rsidRPr="00561547">
        <w:rPr>
          <w:rFonts w:ascii="Times New Roman" w:eastAsia="Calibri" w:hAnsi="Times New Roman" w:cs="Times New Roman"/>
          <w:bCs/>
          <w:i/>
          <w:iCs/>
          <w:color w:val="000000"/>
          <w:spacing w:val="4"/>
          <w:sz w:val="24"/>
          <w:szCs w:val="24"/>
        </w:rPr>
        <w:t>The Hellbox</w:t>
      </w:r>
      <w:r w:rsidRPr="00561547">
        <w:rPr>
          <w:rFonts w:ascii="Times New Roman" w:eastAsia="Calibri" w:hAnsi="Times New Roman" w:cs="Times New Roman"/>
          <w:bCs/>
          <w:color w:val="000000"/>
          <w:spacing w:val="4"/>
          <w:sz w:val="24"/>
          <w:szCs w:val="24"/>
        </w:rPr>
        <w:t>, 1998</w:t>
      </w:r>
      <w:r w:rsidRPr="00561547">
        <w:rPr>
          <w:rFonts w:ascii="Times New Roman" w:eastAsia="Calibri" w:hAnsi="Times New Roman" w:cs="Times New Roman"/>
          <w:b/>
          <w:color w:val="000000"/>
          <w:spacing w:val="4"/>
          <w:sz w:val="24"/>
          <w:szCs w:val="24"/>
          <w:rtl/>
        </w:rPr>
        <w:t>),</w:t>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מביעים הזדהות עם מגלי ארצות שונים מתרבויות שונות, אשר מחפשים את מה שעבורם מוגדר כ"בית". החשוב </w:t>
      </w:r>
      <w:proofErr w:type="spellStart"/>
      <w:r w:rsidRPr="00561547">
        <w:rPr>
          <w:rFonts w:ascii="Times New Roman" w:eastAsia="Calibri" w:hAnsi="Times New Roman" w:cs="Times New Roman"/>
          <w:b/>
          <w:color w:val="000000"/>
          <w:spacing w:val="4"/>
          <w:sz w:val="24"/>
          <w:szCs w:val="24"/>
          <w:rtl/>
        </w:rPr>
        <w:t>מביניהם</w:t>
      </w:r>
      <w:proofErr w:type="spellEnd"/>
      <w:r w:rsidRPr="00561547">
        <w:rPr>
          <w:rFonts w:ascii="Times New Roman" w:eastAsia="Calibri" w:hAnsi="Times New Roman" w:cs="Times New Roman"/>
          <w:b/>
          <w:color w:val="000000"/>
          <w:spacing w:val="4"/>
          <w:sz w:val="24"/>
          <w:szCs w:val="24"/>
          <w:rtl/>
        </w:rPr>
        <w:t xml:space="preserve">, סיפורו של הקדוש האירי </w:t>
      </w:r>
      <w:proofErr w:type="spellStart"/>
      <w:r w:rsidRPr="00561547">
        <w:rPr>
          <w:rFonts w:ascii="Times New Roman" w:eastAsia="Calibri" w:hAnsi="Times New Roman" w:cs="Times New Roman"/>
          <w:b/>
          <w:color w:val="000000"/>
          <w:spacing w:val="4"/>
          <w:sz w:val="24"/>
          <w:szCs w:val="24"/>
          <w:rtl/>
        </w:rPr>
        <w:t>ברנדן</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מקלונפרט</w:t>
      </w:r>
      <w:proofErr w:type="spellEnd"/>
      <w:r w:rsidRPr="00561547">
        <w:rPr>
          <w:rFonts w:ascii="Times New Roman" w:eastAsia="Calibri" w:hAnsi="Times New Roman" w:cs="Times New Roman"/>
          <w:b/>
          <w:color w:val="000000"/>
          <w:spacing w:val="4"/>
          <w:sz w:val="24"/>
          <w:szCs w:val="24"/>
          <w:rtl/>
        </w:rPr>
        <w:t xml:space="preserve">, מציג מציאות אפשרית (אם כי לא בהכרח סבירה) שלפיה ספינותיו של חוקר הארצות הגיעו לאמריקה ואנשיו התיישבו בה לצד הילידים, כאלף שנים לפני כריסטופר קולומבוס. סיפורים אלה, שיתכן ומקומם יותר על מדף המיתולוגיה או הפנטזיה, מייצרים מתווה שנותן למהגר תקוף להחלטתו לחיות בארה"ב ולהרגיש שייך </w:t>
      </w:r>
      <w:proofErr w:type="spellStart"/>
      <w:r w:rsidRPr="00561547">
        <w:rPr>
          <w:rFonts w:ascii="Times New Roman" w:eastAsia="Calibri" w:hAnsi="Times New Roman" w:cs="Times New Roman"/>
          <w:b/>
          <w:color w:val="000000"/>
          <w:spacing w:val="4"/>
          <w:sz w:val="24"/>
          <w:szCs w:val="24"/>
          <w:rtl/>
        </w:rPr>
        <w:t>לאוכלוסיה</w:t>
      </w:r>
      <w:proofErr w:type="spellEnd"/>
      <w:r w:rsidRPr="00561547">
        <w:rPr>
          <w:rFonts w:ascii="Times New Roman" w:eastAsia="Calibri" w:hAnsi="Times New Roman" w:cs="Times New Roman"/>
          <w:b/>
          <w:color w:val="000000"/>
          <w:spacing w:val="4"/>
          <w:sz w:val="24"/>
          <w:szCs w:val="24"/>
          <w:rtl/>
        </w:rPr>
        <w:t xml:space="preserve"> המקומית, או לפחות לחלק ממנה. שירים אחרים נתלים דווקא בטיעון גיאוגרפי, על פיו האירוע הטקטוני שבו יבשת העל </w:t>
      </w:r>
      <w:proofErr w:type="spellStart"/>
      <w:r w:rsidRPr="00561547">
        <w:rPr>
          <w:rFonts w:ascii="Times New Roman" w:eastAsia="Calibri" w:hAnsi="Times New Roman" w:cs="Times New Roman"/>
          <w:b/>
          <w:color w:val="000000"/>
          <w:spacing w:val="4"/>
          <w:sz w:val="24"/>
          <w:szCs w:val="24"/>
          <w:rtl/>
        </w:rPr>
        <w:t>פנגיאה</w:t>
      </w:r>
      <w:proofErr w:type="spellEnd"/>
      <w:r w:rsidRPr="00561547">
        <w:rPr>
          <w:rFonts w:ascii="Times New Roman" w:eastAsia="Calibri" w:hAnsi="Times New Roman" w:cs="Times New Roman"/>
          <w:b/>
          <w:color w:val="000000"/>
          <w:spacing w:val="4"/>
          <w:sz w:val="24"/>
          <w:szCs w:val="24"/>
          <w:rtl/>
        </w:rPr>
        <w:t xml:space="preserve"> התפרקה ליבשות שאנו מכירים כיום החל בנקודה בה צפון אמריקה התנתקה מאירופה ואירלנד, ואף יותר ספציפית, ממחוז </w:t>
      </w:r>
      <w:proofErr w:type="spellStart"/>
      <w:r w:rsidRPr="00561547">
        <w:rPr>
          <w:rFonts w:ascii="Times New Roman" w:eastAsia="Calibri" w:hAnsi="Times New Roman" w:cs="Times New Roman"/>
          <w:b/>
          <w:color w:val="000000"/>
          <w:spacing w:val="4"/>
          <w:sz w:val="24"/>
          <w:szCs w:val="24"/>
          <w:rtl/>
        </w:rPr>
        <w:t>קורק</w:t>
      </w:r>
      <w:proofErr w:type="spellEnd"/>
      <w:r w:rsidRPr="00561547">
        <w:rPr>
          <w:rFonts w:ascii="Times New Roman" w:eastAsia="Calibri" w:hAnsi="Times New Roman" w:cs="Times New Roman"/>
          <w:b/>
          <w:color w:val="000000"/>
          <w:spacing w:val="4"/>
          <w:sz w:val="24"/>
          <w:szCs w:val="24"/>
          <w:rtl/>
        </w:rPr>
        <w:t xml:space="preserve"> בו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נולד. לבסוף, המהגר מותח קווי דמיון מעניינים גם בין מילים בשפה האירית ובשפות שונות של ילידי אמריקה, ובכך מגבש לעצמו שפה ייחודית שעוזרת לגבש את זהותו האירית-אמריקאית השירית החדשה. </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ab/>
        <w:t xml:space="preserve">שיריו של פול </w:t>
      </w:r>
      <w:proofErr w:type="spellStart"/>
      <w:r w:rsidRPr="00561547">
        <w:rPr>
          <w:rFonts w:ascii="Times New Roman" w:eastAsia="Calibri" w:hAnsi="Times New Roman" w:cs="Times New Roman"/>
          <w:b/>
          <w:color w:val="000000"/>
          <w:spacing w:val="4"/>
          <w:sz w:val="24"/>
          <w:szCs w:val="24"/>
          <w:rtl/>
        </w:rPr>
        <w:t>מאלדון</w:t>
      </w:r>
      <w:proofErr w:type="spellEnd"/>
      <w:r w:rsidRPr="00561547">
        <w:rPr>
          <w:rFonts w:ascii="Times New Roman" w:eastAsia="Calibri" w:hAnsi="Times New Roman" w:cs="Times New Roman"/>
          <w:b/>
          <w:color w:val="000000"/>
          <w:spacing w:val="4"/>
          <w:sz w:val="24"/>
          <w:szCs w:val="24"/>
          <w:rtl/>
        </w:rPr>
        <w:t xml:space="preserve"> עושים שימוש רב במטאפורות, דימויים ושפה מתרבותם של ילידי אמריקה עוד מתחילת דרכו כמשורר, והרבה לפני המעבר שלו לארה"ב.</w:t>
      </w:r>
      <w:r w:rsidRPr="00561547">
        <w:rPr>
          <w:rFonts w:ascii="Times New Roman" w:eastAsia="Calibri" w:hAnsi="Times New Roman" w:cs="Times New Roman"/>
          <w:b/>
          <w:color w:val="000000"/>
          <w:spacing w:val="4"/>
          <w:sz w:val="24"/>
          <w:szCs w:val="24"/>
        </w:rPr>
        <w:t xml:space="preserve"> </w:t>
      </w:r>
      <w:r w:rsidRPr="00561547">
        <w:rPr>
          <w:rFonts w:ascii="Times New Roman" w:eastAsia="Calibri" w:hAnsi="Times New Roman" w:cs="Times New Roman"/>
          <w:b/>
          <w:color w:val="000000"/>
          <w:spacing w:val="4"/>
          <w:sz w:val="24"/>
          <w:szCs w:val="24"/>
          <w:rtl/>
        </w:rPr>
        <w:t xml:space="preserve"> היוממות התרבותית שלוקחת את שיריו בין אירלנד לאמריקה, אם כך, היא יסוד ותיק בכתיבתו, החל ממשחקי ילדים של בוקרים ואינדיאנים, ועד למתיחת השוואות היסטוריות בין פועלו של האציל הבריטי סיר וולטר ראלי במאה ה-17 הן באירלנד והן במושבות הבריטיות הראשונות בחוף המזרחי של צפון אמריקה.</w:t>
      </w:r>
      <w:r w:rsidRPr="00561547">
        <w:rPr>
          <w:rFonts w:ascii="Times New Roman" w:eastAsia="Calibri" w:hAnsi="Times New Roman" w:cs="Times New Roman"/>
          <w:b/>
          <w:color w:val="000000"/>
          <w:spacing w:val="4"/>
          <w:sz w:val="24"/>
          <w:szCs w:val="24"/>
        </w:rPr>
        <w:t xml:space="preserve"> </w:t>
      </w:r>
      <w:r w:rsidRPr="00561547">
        <w:rPr>
          <w:rFonts w:ascii="Times New Roman" w:eastAsia="Calibri" w:hAnsi="Times New Roman" w:cs="Times New Roman"/>
          <w:b/>
          <w:color w:val="000000"/>
          <w:spacing w:val="4"/>
          <w:sz w:val="24"/>
          <w:szCs w:val="24"/>
          <w:rtl/>
        </w:rPr>
        <w:t xml:space="preserve"> עבור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שקולו הפואטי נמצא במצב תנועה מתמיד מעל </w:t>
      </w:r>
      <w:r w:rsidRPr="00561547">
        <w:rPr>
          <w:rFonts w:ascii="Times New Roman" w:eastAsia="Calibri" w:hAnsi="Times New Roman" w:cs="Times New Roman"/>
          <w:b/>
          <w:color w:val="000000"/>
          <w:spacing w:val="4"/>
          <w:sz w:val="24"/>
          <w:szCs w:val="24"/>
          <w:rtl/>
        </w:rPr>
        <w:lastRenderedPageBreak/>
        <w:t xml:space="preserve">האוקיינוס, ישנו איזון בין הרכיב האירי לרכיב האמריקאי בשירה, וכתוצאה מכך מעורבותו האישית של הדובר בשיר לרוב פחותה או </w:t>
      </w:r>
      <w:proofErr w:type="spellStart"/>
      <w:r w:rsidRPr="00561547">
        <w:rPr>
          <w:rFonts w:ascii="Times New Roman" w:eastAsia="Calibri" w:hAnsi="Times New Roman" w:cs="Times New Roman"/>
          <w:b/>
          <w:color w:val="000000"/>
          <w:spacing w:val="4"/>
          <w:sz w:val="24"/>
          <w:szCs w:val="24"/>
          <w:rtl/>
        </w:rPr>
        <w:t>נייטרלית</w:t>
      </w:r>
      <w:proofErr w:type="spellEnd"/>
      <w:r w:rsidRPr="00561547">
        <w:rPr>
          <w:rFonts w:ascii="Times New Roman" w:eastAsia="Calibri" w:hAnsi="Times New Roman" w:cs="Times New Roman"/>
          <w:b/>
          <w:color w:val="000000"/>
          <w:spacing w:val="4"/>
          <w:sz w:val="24"/>
          <w:szCs w:val="24"/>
          <w:rtl/>
        </w:rPr>
        <w:t xml:space="preserve">. בסופו של דבר, גם עבור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שילוב אלמנטים מתרבות ילידי אמריקה נעשית בסופו של דבר על מנת להצדיק את מקומו בביתו החדש, אך זהותו הדואלית מאפשרת לו מודעות מוגברת לעימות הרצון להזדהות עם ילידי אמריקה וכאבם למול כובד אשמת האדם האירופאי הלבן שהביא לכל אותם מעשי אלימות אותם הוא מגנה.</w:t>
      </w:r>
    </w:p>
    <w:p w:rsidR="00561547" w:rsidRPr="00561547" w:rsidRDefault="00561547" w:rsidP="00561547">
      <w:pPr>
        <w:spacing w:after="0" w:line="480" w:lineRule="auto"/>
        <w:rPr>
          <w:rFonts w:ascii="Times New Roman" w:eastAsia="Calibri" w:hAnsi="Times New Roman" w:cs="Times New Roman"/>
          <w:bCs/>
          <w:color w:val="000000"/>
          <w:spacing w:val="4"/>
          <w:sz w:val="24"/>
          <w:szCs w:val="24"/>
        </w:rPr>
      </w:pP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r w:rsidRPr="00561547">
        <w:rPr>
          <w:rFonts w:ascii="Times New Roman" w:eastAsia="Calibri" w:hAnsi="Times New Roman" w:cs="Times New Roman"/>
          <w:bCs/>
          <w:color w:val="000000"/>
          <w:spacing w:val="4"/>
          <w:sz w:val="24"/>
          <w:szCs w:val="24"/>
          <w:rtl/>
        </w:rPr>
        <w:t>פרק שלישי: מרחבים פרטיים ופומביים בפאבים של ניו יורק</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הפרק השלישי מתמקד בעיקר בעיר ניו יורק, שעבור רוב </w:t>
      </w:r>
      <w:proofErr w:type="spellStart"/>
      <w:r w:rsidRPr="00561547">
        <w:rPr>
          <w:rFonts w:ascii="Times New Roman" w:eastAsia="Calibri" w:hAnsi="Times New Roman" w:cs="Times New Roman"/>
          <w:b/>
          <w:color w:val="000000"/>
          <w:spacing w:val="4"/>
          <w:sz w:val="24"/>
          <w:szCs w:val="24"/>
          <w:rtl/>
        </w:rPr>
        <w:t>המתישבים</w:t>
      </w:r>
      <w:proofErr w:type="spellEnd"/>
      <w:r w:rsidRPr="00561547">
        <w:rPr>
          <w:rFonts w:ascii="Times New Roman" w:eastAsia="Calibri" w:hAnsi="Times New Roman" w:cs="Times New Roman"/>
          <w:b/>
          <w:color w:val="000000"/>
          <w:spacing w:val="4"/>
          <w:sz w:val="24"/>
          <w:szCs w:val="24"/>
          <w:rtl/>
        </w:rPr>
        <w:t xml:space="preserve"> והמבקרים בארה"ב, היא מהווה נמל כניסה, וכמו כן מקור משיכה עצום בפני עצמה. בהיותה מרכז תרבותי עולמי, משוררים רבים מוצאים בה בית לפחות לתקופה, והמשוררים בבסיס מחקר זה אינם יוצאי דופן. תרבות השתייה באירלנד היא רכיב יסודי בחיי היום יום עבור רוב התושבים, ועבור אירים המגיעים לניו יורק המפגש עם פאבים ובארים הרחק מאירלנד מהווה נקודת מפגש תרבותית מעניינת.  מפגש זה נהיה מעניין אף יותר כאשר מדובר בפאבים "איריים" בניו יורק, שכן רבים מהם מנסים לחקות את הסגנון, העיצוב והאופי של פאבים באירלנד עצמה. משמעותה של חווית </w:t>
      </w:r>
      <w:proofErr w:type="spellStart"/>
      <w:r w:rsidRPr="00561547">
        <w:rPr>
          <w:rFonts w:ascii="Times New Roman" w:eastAsia="Calibri" w:hAnsi="Times New Roman" w:cs="Times New Roman"/>
          <w:b/>
          <w:color w:val="000000"/>
          <w:spacing w:val="4"/>
          <w:sz w:val="24"/>
          <w:szCs w:val="24"/>
          <w:rtl/>
        </w:rPr>
        <w:t>השתיה</w:t>
      </w:r>
      <w:proofErr w:type="spellEnd"/>
      <w:r w:rsidRPr="00561547">
        <w:rPr>
          <w:rFonts w:ascii="Times New Roman" w:eastAsia="Calibri" w:hAnsi="Times New Roman" w:cs="Times New Roman"/>
          <w:b/>
          <w:color w:val="000000"/>
          <w:spacing w:val="4"/>
          <w:sz w:val="24"/>
          <w:szCs w:val="24"/>
          <w:rtl/>
        </w:rPr>
        <w:t xml:space="preserve"> עצמה שונה עבור כל אדם, וקולות שירתם של המהגר,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והנוסע מתייחסים אליה כל אחד בדרכו שלו, עם דגש חשוב על תפיסת הפאב כמרחב פרטי או פומבי.</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ab/>
        <w:t xml:space="preserve">המהגר, כפי שמצטייר בשיריו של גרג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מתייחס לפאבים כמקום בטוח, ביתי ומזמין. הפאב הוא מקום בו האירי הרחק מאירלנד יכול לפגוש מהגרים כמותו, להכיר חברים ולהרגיש "בבית". אותם "שותפים </w:t>
      </w:r>
      <w:proofErr w:type="spellStart"/>
      <w:r w:rsidRPr="00561547">
        <w:rPr>
          <w:rFonts w:ascii="Times New Roman" w:eastAsia="Calibri" w:hAnsi="Times New Roman" w:cs="Times New Roman"/>
          <w:b/>
          <w:color w:val="000000"/>
          <w:spacing w:val="4"/>
          <w:sz w:val="24"/>
          <w:szCs w:val="24"/>
          <w:rtl/>
        </w:rPr>
        <w:t>לשתיה</w:t>
      </w:r>
      <w:proofErr w:type="spellEnd"/>
      <w:r w:rsidRPr="00561547">
        <w:rPr>
          <w:rFonts w:ascii="Times New Roman" w:eastAsia="Calibri" w:hAnsi="Times New Roman" w:cs="Times New Roman"/>
          <w:b/>
          <w:color w:val="000000"/>
          <w:spacing w:val="4"/>
          <w:sz w:val="24"/>
          <w:szCs w:val="24"/>
          <w:rtl/>
        </w:rPr>
        <w:t xml:space="preserve">" הם לפעמים גם משוררים אירים אחרים, חיים או מתים, שעושים דרכם לתוך הפאבים המתוארים בשירים. עבור המהגר חווית </w:t>
      </w:r>
      <w:proofErr w:type="spellStart"/>
      <w:r w:rsidRPr="00561547">
        <w:rPr>
          <w:rFonts w:ascii="Times New Roman" w:eastAsia="Calibri" w:hAnsi="Times New Roman" w:cs="Times New Roman"/>
          <w:b/>
          <w:color w:val="000000"/>
          <w:spacing w:val="4"/>
          <w:sz w:val="24"/>
          <w:szCs w:val="24"/>
          <w:rtl/>
        </w:rPr>
        <w:t>השתיה</w:t>
      </w:r>
      <w:proofErr w:type="spellEnd"/>
      <w:r w:rsidRPr="00561547">
        <w:rPr>
          <w:rFonts w:ascii="Times New Roman" w:eastAsia="Calibri" w:hAnsi="Times New Roman" w:cs="Times New Roman"/>
          <w:b/>
          <w:color w:val="000000"/>
          <w:spacing w:val="4"/>
          <w:sz w:val="24"/>
          <w:szCs w:val="24"/>
          <w:rtl/>
        </w:rPr>
        <w:t xml:space="preserve"> בארה"ב היא מעין מועדון חברים, חוויה פומבית משותפת בתוך מעגל פרטי, שמקיים קשר חזק לאירלנד. גם בפרק זה רוב השירים נלקחו מתוך האסופה </w:t>
      </w:r>
      <w:r w:rsidRPr="00561547">
        <w:rPr>
          <w:rFonts w:ascii="Times New Roman" w:eastAsia="Calibri" w:hAnsi="Times New Roman" w:cs="Times New Roman"/>
          <w:bCs/>
          <w:i/>
          <w:iCs/>
          <w:color w:val="000000"/>
          <w:spacing w:val="4"/>
          <w:sz w:val="24"/>
          <w:szCs w:val="24"/>
        </w:rPr>
        <w:t>American Wake</w:t>
      </w:r>
      <w:r w:rsidRPr="00561547">
        <w:rPr>
          <w:rFonts w:ascii="Times New Roman" w:eastAsia="Calibri" w:hAnsi="Times New Roman" w:cs="Times New Roman"/>
          <w:b/>
          <w:color w:val="000000"/>
          <w:spacing w:val="4"/>
          <w:sz w:val="24"/>
          <w:szCs w:val="24"/>
          <w:rtl/>
        </w:rPr>
        <w:t xml:space="preserve">, אם כי מרכיבי </w:t>
      </w:r>
      <w:proofErr w:type="spellStart"/>
      <w:r w:rsidRPr="00561547">
        <w:rPr>
          <w:rFonts w:ascii="Times New Roman" w:eastAsia="Calibri" w:hAnsi="Times New Roman" w:cs="Times New Roman"/>
          <w:b/>
          <w:color w:val="000000"/>
          <w:spacing w:val="4"/>
          <w:sz w:val="24"/>
          <w:szCs w:val="24"/>
          <w:rtl/>
        </w:rPr>
        <w:t>השתיה</w:t>
      </w:r>
      <w:proofErr w:type="spellEnd"/>
      <w:r w:rsidRPr="00561547">
        <w:rPr>
          <w:rFonts w:ascii="Times New Roman" w:eastAsia="Calibri" w:hAnsi="Times New Roman" w:cs="Times New Roman"/>
          <w:b/>
          <w:color w:val="000000"/>
          <w:spacing w:val="4"/>
          <w:sz w:val="24"/>
          <w:szCs w:val="24"/>
          <w:rtl/>
        </w:rPr>
        <w:t xml:space="preserve"> והפאב חוזרים בשיריו של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לכל אורך הקריירה שלו.</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lastRenderedPageBreak/>
        <w:tab/>
        <w:t xml:space="preserve">תמיד בתנועה,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לוקח על עצמו את תפקיד הנהג התורן, כי עבורו </w:t>
      </w:r>
      <w:proofErr w:type="spellStart"/>
      <w:r w:rsidRPr="00561547">
        <w:rPr>
          <w:rFonts w:ascii="Times New Roman" w:eastAsia="Calibri" w:hAnsi="Times New Roman" w:cs="Times New Roman"/>
          <w:b/>
          <w:color w:val="000000"/>
          <w:spacing w:val="4"/>
          <w:sz w:val="24"/>
          <w:szCs w:val="24"/>
          <w:rtl/>
        </w:rPr>
        <w:t>השתיה</w:t>
      </w:r>
      <w:proofErr w:type="spellEnd"/>
      <w:r w:rsidRPr="00561547">
        <w:rPr>
          <w:rFonts w:ascii="Times New Roman" w:eastAsia="Calibri" w:hAnsi="Times New Roman" w:cs="Times New Roman"/>
          <w:b/>
          <w:color w:val="000000"/>
          <w:spacing w:val="4"/>
          <w:sz w:val="24"/>
          <w:szCs w:val="24"/>
          <w:rtl/>
        </w:rPr>
        <w:t xml:space="preserve"> עצמה איננה בהכרח המשיכה לפאב. כפי שמצטייר בשיריו האחרים של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הוא נוטה פחות להתחבר ולקחת חלק פעיל </w:t>
      </w:r>
      <w:proofErr w:type="spellStart"/>
      <w:r w:rsidRPr="00561547">
        <w:rPr>
          <w:rFonts w:ascii="Times New Roman" w:eastAsia="Calibri" w:hAnsi="Times New Roman" w:cs="Times New Roman"/>
          <w:b/>
          <w:color w:val="000000"/>
          <w:spacing w:val="4"/>
          <w:sz w:val="24"/>
          <w:szCs w:val="24"/>
          <w:rtl/>
        </w:rPr>
        <w:t>בחויה</w:t>
      </w:r>
      <w:proofErr w:type="spellEnd"/>
      <w:r w:rsidRPr="00561547">
        <w:rPr>
          <w:rFonts w:ascii="Times New Roman" w:eastAsia="Calibri" w:hAnsi="Times New Roman" w:cs="Times New Roman"/>
          <w:b/>
          <w:color w:val="000000"/>
          <w:spacing w:val="4"/>
          <w:sz w:val="24"/>
          <w:szCs w:val="24"/>
          <w:rtl/>
        </w:rPr>
        <w:t xml:space="preserve">, אלא יותר לצפות בה מהצד. גם עבורו הפאב הוא מקום שבו ישנם משוררים אחרים, בני זמנו או מהעבר, אך הם לאו דווקא אירים, והוא מנסה להתוות את מקומו שלו בין שורות של משוררים משני צדי האוקיינוס. היצירה המרכזית של </w:t>
      </w:r>
      <w:proofErr w:type="spellStart"/>
      <w:r w:rsidRPr="00561547">
        <w:rPr>
          <w:rFonts w:ascii="Times New Roman" w:eastAsia="Calibri" w:hAnsi="Times New Roman" w:cs="Times New Roman"/>
          <w:b/>
          <w:color w:val="000000"/>
          <w:spacing w:val="4"/>
          <w:sz w:val="24"/>
          <w:szCs w:val="24"/>
          <w:rtl/>
        </w:rPr>
        <w:t>מאלדון</w:t>
      </w:r>
      <w:proofErr w:type="spellEnd"/>
      <w:r w:rsidRPr="00561547">
        <w:rPr>
          <w:rFonts w:ascii="Times New Roman" w:eastAsia="Calibri" w:hAnsi="Times New Roman" w:cs="Times New Roman"/>
          <w:b/>
          <w:color w:val="000000"/>
          <w:spacing w:val="4"/>
          <w:sz w:val="24"/>
          <w:szCs w:val="24"/>
          <w:rtl/>
        </w:rPr>
        <w:t xml:space="preserve"> שנמצאת בבסיס החלק שלו בפרק היא שיר ארוך שפורסם כספר בפני עצמו בשם </w:t>
      </w:r>
      <w:r w:rsidRPr="00561547">
        <w:rPr>
          <w:rFonts w:ascii="Times New Roman" w:eastAsia="Calibri" w:hAnsi="Times New Roman" w:cs="Times New Roman"/>
          <w:bCs/>
          <w:i/>
          <w:iCs/>
          <w:color w:val="000000"/>
          <w:spacing w:val="4"/>
          <w:sz w:val="24"/>
          <w:szCs w:val="24"/>
        </w:rPr>
        <w:t xml:space="preserve">The Prince of the </w:t>
      </w:r>
      <w:proofErr w:type="spellStart"/>
      <w:r w:rsidRPr="00561547">
        <w:rPr>
          <w:rFonts w:ascii="Times New Roman" w:eastAsia="Calibri" w:hAnsi="Times New Roman" w:cs="Times New Roman"/>
          <w:bCs/>
          <w:i/>
          <w:iCs/>
          <w:color w:val="000000"/>
          <w:spacing w:val="4"/>
          <w:sz w:val="24"/>
          <w:szCs w:val="24"/>
        </w:rPr>
        <w:t>Quotidien</w:t>
      </w:r>
      <w:proofErr w:type="spellEnd"/>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(1994),</w:t>
      </w:r>
      <w:r w:rsidRPr="00561547">
        <w:rPr>
          <w:rFonts w:ascii="Times New Roman" w:eastAsia="Calibri" w:hAnsi="Times New Roman" w:cs="Times New Roman"/>
          <w:b/>
          <w:color w:val="000000"/>
          <w:spacing w:val="4"/>
          <w:sz w:val="24"/>
          <w:szCs w:val="24"/>
          <w:vertAlign w:val="superscript"/>
          <w:rtl/>
        </w:rPr>
        <w:footnoteReference w:id="26"/>
      </w:r>
      <w:r w:rsidRPr="00561547">
        <w:rPr>
          <w:rFonts w:ascii="Times New Roman" w:eastAsia="Calibri" w:hAnsi="Times New Roman" w:cs="Times New Roman"/>
          <w:b/>
          <w:color w:val="000000"/>
          <w:spacing w:val="4"/>
          <w:sz w:val="24"/>
          <w:szCs w:val="24"/>
          <w:rtl/>
        </w:rPr>
        <w:t xml:space="preserve"> המתאר את חוויית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בניו יורק. בשיר זה, כמו גם בשיריו האחרים של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העוסקים </w:t>
      </w:r>
      <w:proofErr w:type="spellStart"/>
      <w:r w:rsidRPr="00561547">
        <w:rPr>
          <w:rFonts w:ascii="Times New Roman" w:eastAsia="Calibri" w:hAnsi="Times New Roman" w:cs="Times New Roman"/>
          <w:b/>
          <w:color w:val="000000"/>
          <w:spacing w:val="4"/>
          <w:sz w:val="24"/>
          <w:szCs w:val="24"/>
          <w:rtl/>
        </w:rPr>
        <w:t>בשתיה</w:t>
      </w:r>
      <w:proofErr w:type="spellEnd"/>
      <w:r w:rsidRPr="00561547">
        <w:rPr>
          <w:rFonts w:ascii="Times New Roman" w:eastAsia="Calibri" w:hAnsi="Times New Roman" w:cs="Times New Roman"/>
          <w:b/>
          <w:color w:val="000000"/>
          <w:spacing w:val="4"/>
          <w:sz w:val="24"/>
          <w:szCs w:val="24"/>
          <w:rtl/>
        </w:rPr>
        <w:t xml:space="preserve">, הפאב עצמו יכול </w:t>
      </w:r>
      <w:proofErr w:type="spellStart"/>
      <w:r w:rsidRPr="00561547">
        <w:rPr>
          <w:rFonts w:ascii="Times New Roman" w:eastAsia="Calibri" w:hAnsi="Times New Roman" w:cs="Times New Roman"/>
          <w:b/>
          <w:color w:val="000000"/>
          <w:spacing w:val="4"/>
          <w:sz w:val="24"/>
          <w:szCs w:val="24"/>
          <w:rtl/>
        </w:rPr>
        <w:t>להתפס</w:t>
      </w:r>
      <w:proofErr w:type="spellEnd"/>
      <w:r w:rsidRPr="00561547">
        <w:rPr>
          <w:rFonts w:ascii="Times New Roman" w:eastAsia="Calibri" w:hAnsi="Times New Roman" w:cs="Times New Roman"/>
          <w:b/>
          <w:color w:val="000000"/>
          <w:spacing w:val="4"/>
          <w:sz w:val="24"/>
          <w:szCs w:val="24"/>
          <w:rtl/>
        </w:rPr>
        <w:t xml:space="preserve"> לעתים כמעין שער בחזרה לאירלנד, אך נקודת המבט שלו תמיד נשארת מפוכחת. חוויית הפאב שלו היא פרטית, מנותקת, מבט על הפומביות האמריקאית והעולמית מהשולחן השקט בפינה.</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ab/>
        <w:t xml:space="preserve">לבסוף, הנוסע, שאיננו מנסה </w:t>
      </w:r>
      <w:proofErr w:type="spellStart"/>
      <w:r w:rsidRPr="00561547">
        <w:rPr>
          <w:rFonts w:ascii="Times New Roman" w:eastAsia="Calibri" w:hAnsi="Times New Roman" w:cs="Times New Roman"/>
          <w:b/>
          <w:color w:val="000000"/>
          <w:spacing w:val="4"/>
          <w:sz w:val="24"/>
          <w:szCs w:val="24"/>
          <w:rtl/>
        </w:rPr>
        <w:t>למצא</w:t>
      </w:r>
      <w:proofErr w:type="spellEnd"/>
      <w:r w:rsidRPr="00561547">
        <w:rPr>
          <w:rFonts w:ascii="Times New Roman" w:eastAsia="Calibri" w:hAnsi="Times New Roman" w:cs="Times New Roman"/>
          <w:b/>
          <w:color w:val="000000"/>
          <w:spacing w:val="4"/>
          <w:sz w:val="24"/>
          <w:szCs w:val="24"/>
          <w:rtl/>
        </w:rPr>
        <w:t xml:space="preserve"> מקום של קבע בניו יורק אלא רק עובר בה לכמה שנים מקשר את רוב חוויות </w:t>
      </w:r>
      <w:proofErr w:type="spellStart"/>
      <w:r w:rsidRPr="00561547">
        <w:rPr>
          <w:rFonts w:ascii="Times New Roman" w:eastAsia="Calibri" w:hAnsi="Times New Roman" w:cs="Times New Roman"/>
          <w:b/>
          <w:color w:val="000000"/>
          <w:spacing w:val="4"/>
          <w:sz w:val="24"/>
          <w:szCs w:val="24"/>
          <w:rtl/>
        </w:rPr>
        <w:t>השתיה</w:t>
      </w:r>
      <w:proofErr w:type="spellEnd"/>
      <w:r w:rsidRPr="00561547">
        <w:rPr>
          <w:rFonts w:ascii="Times New Roman" w:eastAsia="Calibri" w:hAnsi="Times New Roman" w:cs="Times New Roman"/>
          <w:b/>
          <w:color w:val="000000"/>
          <w:spacing w:val="4"/>
          <w:sz w:val="24"/>
          <w:szCs w:val="24"/>
          <w:rtl/>
        </w:rPr>
        <w:t xml:space="preserve"> בפאבים השונים בחזרה לאירלנד מבלי לנסות להתחבר יותר מדי להוויה המקומית. במקרה הספציפי של דרק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שהתמודד רוב חייו עם אלכוהוליזם שהשפיע קשות על משפחתו ועבודתו, </w:t>
      </w:r>
      <w:proofErr w:type="spellStart"/>
      <w:r w:rsidRPr="00561547">
        <w:rPr>
          <w:rFonts w:ascii="Times New Roman" w:eastAsia="Calibri" w:hAnsi="Times New Roman" w:cs="Times New Roman"/>
          <w:b/>
          <w:color w:val="000000"/>
          <w:spacing w:val="4"/>
          <w:sz w:val="24"/>
          <w:szCs w:val="24"/>
          <w:rtl/>
        </w:rPr>
        <w:t>השתיה</w:t>
      </w:r>
      <w:proofErr w:type="spellEnd"/>
      <w:r w:rsidRPr="00561547">
        <w:rPr>
          <w:rFonts w:ascii="Times New Roman" w:eastAsia="Calibri" w:hAnsi="Times New Roman" w:cs="Times New Roman"/>
          <w:b/>
          <w:color w:val="000000"/>
          <w:spacing w:val="4"/>
          <w:sz w:val="24"/>
          <w:szCs w:val="24"/>
          <w:rtl/>
        </w:rPr>
        <w:t xml:space="preserve"> היא חלק משמעותי ומורכב גם בשיריו. למרות ששיריו של הנוסע העוסקים בפאבים מתקשרים גם הם למשוררים אחרים (לרוב בהקשר האירי), חווית </w:t>
      </w:r>
      <w:proofErr w:type="spellStart"/>
      <w:r w:rsidRPr="00561547">
        <w:rPr>
          <w:rFonts w:ascii="Times New Roman" w:eastAsia="Calibri" w:hAnsi="Times New Roman" w:cs="Times New Roman"/>
          <w:b/>
          <w:color w:val="000000"/>
          <w:spacing w:val="4"/>
          <w:sz w:val="24"/>
          <w:szCs w:val="24"/>
          <w:rtl/>
        </w:rPr>
        <w:t>השתיה</w:t>
      </w:r>
      <w:proofErr w:type="spellEnd"/>
      <w:r w:rsidRPr="00561547">
        <w:rPr>
          <w:rFonts w:ascii="Times New Roman" w:eastAsia="Calibri" w:hAnsi="Times New Roman" w:cs="Times New Roman"/>
          <w:b/>
          <w:color w:val="000000"/>
          <w:spacing w:val="4"/>
          <w:sz w:val="24"/>
          <w:szCs w:val="24"/>
          <w:rtl/>
        </w:rPr>
        <w:t xml:space="preserve"> עצמה היא חוויה פרטית של בדידות. היצירה המרכזית של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הנידונה בפרק זה היא השיר </w:t>
      </w:r>
      <w:r w:rsidRPr="00561547">
        <w:rPr>
          <w:rFonts w:ascii="Times New Roman" w:eastAsia="Calibri" w:hAnsi="Times New Roman" w:cs="Times New Roman"/>
          <w:bCs/>
          <w:i/>
          <w:iCs/>
          <w:color w:val="000000"/>
          <w:spacing w:val="4"/>
          <w:sz w:val="24"/>
          <w:szCs w:val="24"/>
        </w:rPr>
        <w:t>The Hudson Letter</w:t>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(1995)</w:t>
      </w:r>
      <w:r w:rsidRPr="00561547">
        <w:rPr>
          <w:rFonts w:ascii="Times New Roman" w:eastAsia="Calibri" w:hAnsi="Times New Roman" w:cs="Times New Roman"/>
          <w:bCs/>
          <w:color w:val="000000"/>
          <w:spacing w:val="4"/>
          <w:sz w:val="24"/>
          <w:szCs w:val="24"/>
          <w:rtl/>
        </w:rPr>
        <w:t>,</w:t>
      </w:r>
      <w:r w:rsidRPr="00561547">
        <w:rPr>
          <w:rFonts w:ascii="Times New Roman" w:eastAsia="Calibri" w:hAnsi="Times New Roman" w:cs="Times New Roman"/>
          <w:b/>
          <w:color w:val="000000"/>
          <w:spacing w:val="4"/>
          <w:sz w:val="24"/>
          <w:szCs w:val="24"/>
          <w:vertAlign w:val="superscript"/>
          <w:rtl/>
        </w:rPr>
        <w:footnoteReference w:id="27"/>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יצירה ארוכה המורכבת משמונה עשר מקטעים, או שירים קצרים יותר המתארים את החיים בניו יורק, והכולל בתוכו פאבים שונים וחוויות תרבותיות אחרות שמאפיינות את השהות של האירי באמריקה. מעבר לכך, מאחר ומקומו בפאבים של ניו יורק הוא כנוסע זמני, </w:t>
      </w:r>
      <w:proofErr w:type="spellStart"/>
      <w:r w:rsidRPr="00561547">
        <w:rPr>
          <w:rFonts w:ascii="Times New Roman" w:eastAsia="Calibri" w:hAnsi="Times New Roman" w:cs="Times New Roman"/>
          <w:b/>
          <w:color w:val="000000"/>
          <w:spacing w:val="4"/>
          <w:sz w:val="24"/>
          <w:szCs w:val="24"/>
          <w:rtl/>
        </w:rPr>
        <w:t>השתיה</w:t>
      </w:r>
      <w:proofErr w:type="spellEnd"/>
      <w:r w:rsidRPr="00561547">
        <w:rPr>
          <w:rFonts w:ascii="Times New Roman" w:eastAsia="Calibri" w:hAnsi="Times New Roman" w:cs="Times New Roman"/>
          <w:b/>
          <w:color w:val="000000"/>
          <w:spacing w:val="4"/>
          <w:sz w:val="24"/>
          <w:szCs w:val="24"/>
          <w:rtl/>
        </w:rPr>
        <w:t xml:space="preserve"> מתחברת באופן ישיר לנושא חוסר הבית שלוקח תפקיד מרכזי בשיר, ופעמים רבות מתייחסת לחסרי בית </w:t>
      </w:r>
      <w:proofErr w:type="spellStart"/>
      <w:r w:rsidRPr="00561547">
        <w:rPr>
          <w:rFonts w:ascii="Times New Roman" w:eastAsia="Calibri" w:hAnsi="Times New Roman" w:cs="Times New Roman"/>
          <w:b/>
          <w:color w:val="000000"/>
          <w:spacing w:val="4"/>
          <w:sz w:val="24"/>
          <w:szCs w:val="24"/>
          <w:rtl/>
        </w:rPr>
        <w:t>אמיתיים</w:t>
      </w:r>
      <w:proofErr w:type="spellEnd"/>
      <w:r w:rsidRPr="00561547">
        <w:rPr>
          <w:rFonts w:ascii="Times New Roman" w:eastAsia="Calibri" w:hAnsi="Times New Roman" w:cs="Times New Roman"/>
          <w:b/>
          <w:color w:val="000000"/>
          <w:spacing w:val="4"/>
          <w:sz w:val="24"/>
          <w:szCs w:val="24"/>
          <w:rtl/>
        </w:rPr>
        <w:t xml:space="preserve"> בניו יורק ובכלל.</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Cs/>
          <w:color w:val="000000"/>
          <w:spacing w:val="4"/>
          <w:sz w:val="24"/>
          <w:szCs w:val="24"/>
        </w:rPr>
      </w:pPr>
      <w:r w:rsidRPr="00561547">
        <w:rPr>
          <w:rFonts w:ascii="Times New Roman" w:eastAsia="Calibri" w:hAnsi="Times New Roman" w:cs="Times New Roman"/>
          <w:bCs/>
          <w:color w:val="000000"/>
          <w:spacing w:val="4"/>
          <w:sz w:val="24"/>
          <w:szCs w:val="24"/>
          <w:rtl/>
        </w:rPr>
        <w:t>פרק רביעי: מוסיקה פופולרית</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הפרק הרביעי והאחרון מציג נושא נוסף שחוזר בשיריהם של המשוררים האירים באמריקה, והוא </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השילוב של מרכיבים ממוסיקה פופולרית במילות השירים. מאז ומתמיד שירה כתובה ושירה מולחנת היו כרוכים זה בזה, הן מבחינה מילונית ומבחינת המשמעות והשימוש שלהם. שיריו של המהגר הספציפי במחקר זה אינם מתייחסים למוסיקה באופן ספציפי במיוחד, ולכן חלקו בפרק קצר יחסית, אבל חשיבותה של מוסיקה אם כרקע או אפילו בצורת "רעש לבן" כחלק מהבמה עליה מוצגים שיריו עדיין משמעותית.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והנוסע, לעומת זאת, מקדישים תשומת לב רבה לא רק למוסיקה </w:t>
      </w:r>
      <w:proofErr w:type="spellStart"/>
      <w:r w:rsidRPr="00561547">
        <w:rPr>
          <w:rFonts w:ascii="Times New Roman" w:eastAsia="Calibri" w:hAnsi="Times New Roman" w:cs="Times New Roman"/>
          <w:b/>
          <w:color w:val="000000"/>
          <w:spacing w:val="4"/>
          <w:sz w:val="24"/>
          <w:szCs w:val="24"/>
          <w:rtl/>
        </w:rPr>
        <w:t>מסויימת</w:t>
      </w:r>
      <w:proofErr w:type="spellEnd"/>
      <w:r w:rsidRPr="00561547">
        <w:rPr>
          <w:rFonts w:ascii="Times New Roman" w:eastAsia="Calibri" w:hAnsi="Times New Roman" w:cs="Times New Roman"/>
          <w:b/>
          <w:color w:val="000000"/>
          <w:spacing w:val="4"/>
          <w:sz w:val="24"/>
          <w:szCs w:val="24"/>
          <w:rtl/>
        </w:rPr>
        <w:t xml:space="preserve"> הנבחרת בקפידה, אלא גם לפרטים ומאפיינים </w:t>
      </w:r>
      <w:proofErr w:type="spellStart"/>
      <w:r w:rsidRPr="00561547">
        <w:rPr>
          <w:rFonts w:ascii="Times New Roman" w:eastAsia="Calibri" w:hAnsi="Times New Roman" w:cs="Times New Roman"/>
          <w:b/>
          <w:color w:val="000000"/>
          <w:spacing w:val="4"/>
          <w:sz w:val="24"/>
          <w:szCs w:val="24"/>
          <w:rtl/>
        </w:rPr>
        <w:t>מסויימים</w:t>
      </w:r>
      <w:proofErr w:type="spellEnd"/>
      <w:r w:rsidRPr="00561547">
        <w:rPr>
          <w:rFonts w:ascii="Times New Roman" w:eastAsia="Calibri" w:hAnsi="Times New Roman" w:cs="Times New Roman"/>
          <w:b/>
          <w:color w:val="000000"/>
          <w:spacing w:val="4"/>
          <w:sz w:val="24"/>
          <w:szCs w:val="24"/>
          <w:rtl/>
        </w:rPr>
        <w:t xml:space="preserve"> במוסיקה שמתחברים לחווייתם האירית-אמריקאית.</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ab/>
        <w:t xml:space="preserve">עבור הנוסע מוסיקה היא חווית למידה מתמשכת, המושפעת רבות מתקופת השהייה הממושכת שלו בארה"ב. אחד מהמאפיינים המטא-שיריים ביצירותיו של דרק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הוא שהוא חוזר, מעדכן</w:t>
      </w:r>
      <w:r w:rsidRPr="00561547">
        <w:rPr>
          <w:rFonts w:ascii="Times New Roman" w:eastAsia="Calibri" w:hAnsi="Times New Roman" w:cs="Times New Roman"/>
          <w:b/>
          <w:color w:val="000000"/>
          <w:spacing w:val="4"/>
          <w:sz w:val="24"/>
          <w:szCs w:val="24"/>
        </w:rPr>
        <w:t>,</w:t>
      </w:r>
      <w:r w:rsidRPr="00561547">
        <w:rPr>
          <w:rFonts w:ascii="Times New Roman" w:eastAsia="Calibri" w:hAnsi="Times New Roman" w:cs="Times New Roman"/>
          <w:b/>
          <w:color w:val="000000"/>
          <w:spacing w:val="4"/>
          <w:sz w:val="24"/>
          <w:szCs w:val="24"/>
          <w:rtl/>
        </w:rPr>
        <w:t xml:space="preserve"> מתקן</w:t>
      </w:r>
      <w:r w:rsidRPr="00561547">
        <w:rPr>
          <w:rFonts w:ascii="Times New Roman" w:eastAsia="Calibri" w:hAnsi="Times New Roman" w:cs="Times New Roman"/>
          <w:b/>
          <w:color w:val="000000"/>
          <w:spacing w:val="4"/>
          <w:sz w:val="24"/>
          <w:szCs w:val="24"/>
        </w:rPr>
        <w:t xml:space="preserve"> </w:t>
      </w:r>
      <w:r w:rsidRPr="00561547">
        <w:rPr>
          <w:rFonts w:ascii="Times New Roman" w:eastAsia="Calibri" w:hAnsi="Times New Roman" w:cs="Times New Roman"/>
          <w:b/>
          <w:color w:val="000000"/>
          <w:spacing w:val="4"/>
          <w:sz w:val="24"/>
          <w:szCs w:val="24"/>
          <w:rtl/>
        </w:rPr>
        <w:t xml:space="preserve"> ומשפר את שיריו לאורך חייו, עד כדי כך שחלק מהשירים המפורסמים באוספי כל שיריו שונים מהותית מגרסתם המקורית. מהדברים שהוא נוטה לחזור ולעדכן בשירים מתקופות שונות, הם הגישה וההרמזים למוסיקה. בפרק זה המחקר מראה איך השהות בארה"ב השפיעה על גישתו למוסיקה גם בשירים שנכתבו כעשרים שנה לפני שהגיע לניו יורק. השירים שנכתבו במהלך תקופת השהיה שלו, וספציפית </w:t>
      </w:r>
      <w:r w:rsidRPr="00561547">
        <w:rPr>
          <w:rFonts w:ascii="Times New Roman" w:eastAsia="Calibri" w:hAnsi="Times New Roman" w:cs="Times New Roman"/>
          <w:b/>
          <w:color w:val="000000"/>
          <w:spacing w:val="4"/>
          <w:sz w:val="24"/>
          <w:szCs w:val="24"/>
          <w:vertAlign w:val="superscript"/>
          <w:rtl/>
        </w:rPr>
        <w:footnoteReference w:id="28"/>
      </w:r>
      <w:r w:rsidRPr="00561547">
        <w:rPr>
          <w:rFonts w:ascii="Times New Roman" w:eastAsia="Calibri" w:hAnsi="Times New Roman" w:cs="Times New Roman"/>
          <w:bCs/>
          <w:color w:val="000000"/>
          <w:spacing w:val="4"/>
          <w:sz w:val="24"/>
          <w:szCs w:val="24"/>
        </w:rPr>
        <w:t xml:space="preserve">“The </w:t>
      </w:r>
      <w:proofErr w:type="spellStart"/>
      <w:r w:rsidRPr="00561547">
        <w:rPr>
          <w:rFonts w:ascii="Times New Roman" w:eastAsia="Calibri" w:hAnsi="Times New Roman" w:cs="Times New Roman"/>
          <w:bCs/>
          <w:color w:val="000000"/>
          <w:spacing w:val="4"/>
          <w:sz w:val="24"/>
          <w:szCs w:val="24"/>
        </w:rPr>
        <w:t>Yaddo</w:t>
      </w:r>
      <w:proofErr w:type="spellEnd"/>
      <w:r w:rsidRPr="00561547">
        <w:rPr>
          <w:rFonts w:ascii="Times New Roman" w:eastAsia="Calibri" w:hAnsi="Times New Roman" w:cs="Times New Roman"/>
          <w:bCs/>
          <w:color w:val="000000"/>
          <w:spacing w:val="4"/>
          <w:sz w:val="24"/>
          <w:szCs w:val="24"/>
        </w:rPr>
        <w:t xml:space="preserve"> Letter”</w:t>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ו</w:t>
      </w:r>
      <w:r w:rsidRPr="00561547">
        <w:rPr>
          <w:rFonts w:ascii="Times New Roman" w:eastAsia="Calibri" w:hAnsi="Times New Roman" w:cs="Times New Roman"/>
          <w:bCs/>
          <w:i/>
          <w:iCs/>
          <w:color w:val="000000"/>
          <w:spacing w:val="4"/>
          <w:sz w:val="24"/>
          <w:szCs w:val="24"/>
        </w:rPr>
        <w:t>The Hudson Letter</w:t>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מלאים במוסיקה גם הם, מוסיקה אירית בעיקרה, המהווה חיבור ישיר לתחושת הבדידות והגעגועים למשפחה שמתבטאים בשיריו של הנוסע. </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ab/>
        <w:t xml:space="preserve">באמתחתו של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לעומתו, ישנו אוסף מרשים של מוסיקה פופולרית שמקורה גם בארה"ב וגם באירלנד ובאיים הבריטיים. מוסיקה היא חלק בלתי נפרד </w:t>
      </w:r>
      <w:proofErr w:type="spellStart"/>
      <w:r w:rsidRPr="00561547">
        <w:rPr>
          <w:rFonts w:ascii="Times New Roman" w:eastAsia="Calibri" w:hAnsi="Times New Roman" w:cs="Times New Roman"/>
          <w:b/>
          <w:color w:val="000000"/>
          <w:spacing w:val="4"/>
          <w:sz w:val="24"/>
          <w:szCs w:val="24"/>
          <w:rtl/>
        </w:rPr>
        <w:t>מהוויתו</w:t>
      </w:r>
      <w:proofErr w:type="spellEnd"/>
      <w:r w:rsidRPr="00561547">
        <w:rPr>
          <w:rFonts w:ascii="Times New Roman" w:eastAsia="Calibri" w:hAnsi="Times New Roman" w:cs="Times New Roman"/>
          <w:b/>
          <w:color w:val="000000"/>
          <w:spacing w:val="4"/>
          <w:sz w:val="24"/>
          <w:szCs w:val="24"/>
          <w:rtl/>
        </w:rPr>
        <w:t xml:space="preserve"> של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ורבים משיריו של פול </w:t>
      </w:r>
      <w:proofErr w:type="spellStart"/>
      <w:r w:rsidRPr="00561547">
        <w:rPr>
          <w:rFonts w:ascii="Times New Roman" w:eastAsia="Calibri" w:hAnsi="Times New Roman" w:cs="Times New Roman"/>
          <w:b/>
          <w:color w:val="000000"/>
          <w:spacing w:val="4"/>
          <w:sz w:val="24"/>
          <w:szCs w:val="24"/>
          <w:rtl/>
        </w:rPr>
        <w:t>מאלדון</w:t>
      </w:r>
      <w:proofErr w:type="spellEnd"/>
      <w:r w:rsidRPr="00561547">
        <w:rPr>
          <w:rFonts w:ascii="Times New Roman" w:eastAsia="Calibri" w:hAnsi="Times New Roman" w:cs="Times New Roman"/>
          <w:b/>
          <w:color w:val="000000"/>
          <w:spacing w:val="4"/>
          <w:sz w:val="24"/>
          <w:szCs w:val="24"/>
          <w:rtl/>
        </w:rPr>
        <w:t xml:space="preserve"> עוסקים במוסיקה, במוסיקאים ובתרבות המוסיקה הפופולרית. הוא עצמו כותב שירים להלחנה עבור להקה שהוא גם מנגן בה, וככל הנוגע לו הגבול בין שירה כתובה לשירה מולחנת הוא מטושטש, אם קיים כלל.  הפרק סוקר כמה וכמה משיריו העוסקים המוסיקה, אם זה בנושא השיר עצמו או רק ככלי להעצמת החוויה בשיר על נושא </w:t>
      </w:r>
      <w:r w:rsidRPr="00561547">
        <w:rPr>
          <w:rFonts w:ascii="Times New Roman" w:eastAsia="Calibri" w:hAnsi="Times New Roman" w:cs="Times New Roman"/>
          <w:b/>
          <w:color w:val="000000"/>
          <w:spacing w:val="4"/>
          <w:sz w:val="24"/>
          <w:szCs w:val="24"/>
          <w:rtl/>
        </w:rPr>
        <w:lastRenderedPageBreak/>
        <w:t xml:space="preserve">אחר. מרכז הפרק סובב סביב שיר ארוך בשם </w:t>
      </w:r>
      <w:r w:rsidRPr="00561547">
        <w:rPr>
          <w:rFonts w:ascii="Times New Roman" w:eastAsia="Calibri" w:hAnsi="Times New Roman" w:cs="Times New Roman"/>
          <w:bCs/>
          <w:color w:val="000000"/>
          <w:spacing w:val="4"/>
          <w:sz w:val="24"/>
          <w:szCs w:val="24"/>
        </w:rPr>
        <w:t>“Sleeve Notes”</w:t>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מתוך האסופה </w:t>
      </w:r>
      <w:r w:rsidRPr="00561547">
        <w:rPr>
          <w:rFonts w:ascii="Times New Roman" w:eastAsia="Calibri" w:hAnsi="Times New Roman" w:cs="Times New Roman"/>
          <w:bCs/>
          <w:i/>
          <w:iCs/>
          <w:color w:val="000000"/>
          <w:spacing w:val="4"/>
          <w:sz w:val="24"/>
          <w:szCs w:val="24"/>
        </w:rPr>
        <w:t>Hay</w:t>
      </w:r>
      <w:r w:rsidRPr="00561547">
        <w:rPr>
          <w:rFonts w:ascii="Times New Roman" w:eastAsia="Calibri" w:hAnsi="Times New Roman" w:cs="Times New Roman"/>
          <w:bCs/>
          <w:color w:val="000000"/>
          <w:spacing w:val="4"/>
          <w:sz w:val="24"/>
          <w:szCs w:val="24"/>
        </w:rPr>
        <w:t xml:space="preserve"> (1998)</w:t>
      </w:r>
      <w:r w:rsidRPr="00561547">
        <w:rPr>
          <w:rFonts w:ascii="Times New Roman" w:eastAsia="Calibri" w:hAnsi="Times New Roman" w:cs="Times New Roman"/>
          <w:bCs/>
          <w:color w:val="000000"/>
          <w:spacing w:val="4"/>
          <w:sz w:val="24"/>
          <w:szCs w:val="24"/>
          <w:rtl/>
        </w:rPr>
        <w:t>,</w:t>
      </w:r>
      <w:r w:rsidRPr="00561547">
        <w:rPr>
          <w:rFonts w:ascii="Times New Roman" w:eastAsia="Calibri" w:hAnsi="Times New Roman" w:cs="Times New Roman"/>
          <w:bCs/>
          <w:color w:val="000000"/>
          <w:spacing w:val="4"/>
          <w:sz w:val="24"/>
          <w:szCs w:val="24"/>
          <w:vertAlign w:val="superscript"/>
          <w:rtl/>
        </w:rPr>
        <w:footnoteReference w:id="29"/>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 xml:space="preserve">שמתווה מעין אוטוביוגרפיה באמצעות אלבומים משמעותיים מחייו של המשורר. השיר מחולק לעשרים ואחד מקטעים כאשר כל אחד מהם נושא כותרת של אלבום ויוצר מוסיקלי. כמו בכל תחום,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משמר איזון בין ההשפעות המוסיקליות האמריקאיות והאיריות ואפילו בשיר אישי ואוטוביוגרפי כמו </w:t>
      </w:r>
      <w:r w:rsidRPr="00561547">
        <w:rPr>
          <w:rFonts w:ascii="Times New Roman" w:eastAsia="Calibri" w:hAnsi="Times New Roman" w:cs="Times New Roman"/>
          <w:bCs/>
          <w:color w:val="000000"/>
          <w:spacing w:val="4"/>
          <w:sz w:val="24"/>
          <w:szCs w:val="24"/>
        </w:rPr>
        <w:t>“Sleeve Notes”</w:t>
      </w:r>
      <w:r w:rsidRPr="00561547">
        <w:rPr>
          <w:rFonts w:ascii="Times New Roman" w:eastAsia="Calibri" w:hAnsi="Times New Roman" w:cs="Times New Roman"/>
          <w:bCs/>
          <w:color w:val="000000"/>
          <w:spacing w:val="4"/>
          <w:sz w:val="24"/>
          <w:szCs w:val="24"/>
          <w:rtl/>
        </w:rPr>
        <w:t xml:space="preserve"> </w:t>
      </w:r>
      <w:r w:rsidRPr="00561547">
        <w:rPr>
          <w:rFonts w:ascii="Times New Roman" w:eastAsia="Calibri" w:hAnsi="Times New Roman" w:cs="Times New Roman"/>
          <w:b/>
          <w:color w:val="000000"/>
          <w:spacing w:val="4"/>
          <w:sz w:val="24"/>
          <w:szCs w:val="24"/>
          <w:rtl/>
        </w:rPr>
        <w:t>הוא מצליח לשמור גם על ריחוק וגם על נאמנות לשתי המדינות.</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Pr>
      </w:pP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r w:rsidRPr="00561547">
        <w:rPr>
          <w:rFonts w:ascii="Times New Roman" w:eastAsia="Calibri" w:hAnsi="Times New Roman" w:cs="Times New Roman"/>
          <w:bCs/>
          <w:color w:val="000000"/>
          <w:spacing w:val="4"/>
          <w:sz w:val="24"/>
          <w:szCs w:val="24"/>
          <w:rtl/>
        </w:rPr>
        <w:t xml:space="preserve">פרק ביניים: הדגמה של שלושת התפקידים על שירים מאת </w:t>
      </w:r>
      <w:proofErr w:type="spellStart"/>
      <w:r w:rsidRPr="00561547">
        <w:rPr>
          <w:rFonts w:ascii="Times New Roman" w:eastAsia="Calibri" w:hAnsi="Times New Roman" w:cs="Times New Roman"/>
          <w:bCs/>
          <w:color w:val="000000"/>
          <w:spacing w:val="4"/>
          <w:sz w:val="24"/>
          <w:szCs w:val="24"/>
          <w:rtl/>
        </w:rPr>
        <w:t>איבאן</w:t>
      </w:r>
      <w:proofErr w:type="spellEnd"/>
      <w:r w:rsidRPr="00561547">
        <w:rPr>
          <w:rFonts w:ascii="Times New Roman" w:eastAsia="Calibri" w:hAnsi="Times New Roman" w:cs="Times New Roman"/>
          <w:bCs/>
          <w:color w:val="000000"/>
          <w:spacing w:val="4"/>
          <w:sz w:val="24"/>
          <w:szCs w:val="24"/>
          <w:rtl/>
        </w:rPr>
        <w:t xml:space="preserve"> </w:t>
      </w:r>
      <w:proofErr w:type="spellStart"/>
      <w:r w:rsidRPr="00561547">
        <w:rPr>
          <w:rFonts w:ascii="Times New Roman" w:eastAsia="Calibri" w:hAnsi="Times New Roman" w:cs="Times New Roman"/>
          <w:bCs/>
          <w:color w:val="000000"/>
          <w:spacing w:val="4"/>
          <w:sz w:val="24"/>
          <w:szCs w:val="24"/>
          <w:rtl/>
        </w:rPr>
        <w:t>בולאנד</w:t>
      </w:r>
      <w:proofErr w:type="spellEnd"/>
    </w:p>
    <w:p w:rsidR="00561547" w:rsidRPr="00561547" w:rsidRDefault="00561547" w:rsidP="00561547">
      <w:pPr>
        <w:spacing w:after="0" w:line="480" w:lineRule="auto"/>
        <w:ind w:firstLine="720"/>
        <w:rPr>
          <w:rFonts w:ascii="Times New Roman" w:eastAsia="Calibri" w:hAnsi="Times New Roman" w:cs="Times New Roman"/>
          <w:b/>
          <w:color w:val="000000"/>
          <w:spacing w:val="4"/>
          <w:sz w:val="24"/>
          <w:szCs w:val="24"/>
          <w:rtl/>
        </w:rPr>
      </w:pPr>
      <w:r w:rsidRPr="00561547">
        <w:rPr>
          <w:rFonts w:ascii="Times New Roman" w:eastAsia="Calibri" w:hAnsi="Times New Roman" w:cs="Times New Roman"/>
          <w:b/>
          <w:color w:val="000000"/>
          <w:spacing w:val="4"/>
          <w:sz w:val="24"/>
          <w:szCs w:val="24"/>
          <w:rtl/>
        </w:rPr>
        <w:t xml:space="preserve">פרק ביניים זה עושה שימוש בתיאוריה שבבסיס המחקר בקריאת מבחר שירים מאת </w:t>
      </w:r>
      <w:proofErr w:type="spellStart"/>
      <w:r w:rsidRPr="00561547">
        <w:rPr>
          <w:rFonts w:ascii="Times New Roman" w:eastAsia="Calibri" w:hAnsi="Times New Roman" w:cs="Times New Roman"/>
          <w:b/>
          <w:color w:val="000000"/>
          <w:spacing w:val="4"/>
          <w:sz w:val="24"/>
          <w:szCs w:val="24"/>
          <w:rtl/>
        </w:rPr>
        <w:t>איבאן</w:t>
      </w:r>
      <w:proofErr w:type="spellEnd"/>
      <w:r w:rsidRPr="00561547">
        <w:rPr>
          <w:rFonts w:ascii="Times New Roman" w:eastAsia="Calibri" w:hAnsi="Times New Roman" w:cs="Times New Roman"/>
          <w:b/>
          <w:color w:val="000000"/>
          <w:spacing w:val="4"/>
          <w:sz w:val="24"/>
          <w:szCs w:val="24"/>
          <w:rtl/>
        </w:rPr>
        <w:t xml:space="preserve"> </w:t>
      </w:r>
      <w:proofErr w:type="spellStart"/>
      <w:r w:rsidRPr="00561547">
        <w:rPr>
          <w:rFonts w:ascii="Times New Roman" w:eastAsia="Calibri" w:hAnsi="Times New Roman" w:cs="Times New Roman"/>
          <w:b/>
          <w:color w:val="000000"/>
          <w:spacing w:val="4"/>
          <w:sz w:val="24"/>
          <w:szCs w:val="24"/>
          <w:rtl/>
        </w:rPr>
        <w:t>בולאנד</w:t>
      </w:r>
      <w:proofErr w:type="spellEnd"/>
      <w:r w:rsidRPr="00561547">
        <w:rPr>
          <w:rFonts w:ascii="Times New Roman" w:eastAsia="Calibri" w:hAnsi="Times New Roman" w:cs="Times New Roman"/>
          <w:b/>
          <w:color w:val="000000"/>
          <w:spacing w:val="4"/>
          <w:sz w:val="24"/>
          <w:szCs w:val="24"/>
          <w:rtl/>
        </w:rPr>
        <w:t xml:space="preserve">, משוררת מרכזית נוספת בעולם השירה האירית-אמריקאית. הביוגרפיה של </w:t>
      </w:r>
      <w:proofErr w:type="spellStart"/>
      <w:r w:rsidRPr="00561547">
        <w:rPr>
          <w:rFonts w:ascii="Times New Roman" w:eastAsia="Calibri" w:hAnsi="Times New Roman" w:cs="Times New Roman"/>
          <w:b/>
          <w:color w:val="000000"/>
          <w:spacing w:val="4"/>
          <w:sz w:val="24"/>
          <w:szCs w:val="24"/>
          <w:rtl/>
        </w:rPr>
        <w:t>בולאנד</w:t>
      </w:r>
      <w:proofErr w:type="spellEnd"/>
      <w:r w:rsidRPr="00561547">
        <w:rPr>
          <w:rFonts w:ascii="Times New Roman" w:eastAsia="Calibri" w:hAnsi="Times New Roman" w:cs="Times New Roman"/>
          <w:b/>
          <w:color w:val="000000"/>
          <w:spacing w:val="4"/>
          <w:sz w:val="24"/>
          <w:szCs w:val="24"/>
          <w:rtl/>
        </w:rPr>
        <w:t xml:space="preserve"> מאפיינת אותה כמועמדת חזקה לאפשר קריאה של שיריה מבעד לתבנית תפקיד המהגר(ת): היא נולדה באירלנד, החלה את קריירת כתיבת השירה שלה </w:t>
      </w:r>
      <w:proofErr w:type="spellStart"/>
      <w:r w:rsidRPr="00561547">
        <w:rPr>
          <w:rFonts w:ascii="Times New Roman" w:eastAsia="Calibri" w:hAnsi="Times New Roman" w:cs="Times New Roman"/>
          <w:b/>
          <w:color w:val="000000"/>
          <w:spacing w:val="4"/>
          <w:sz w:val="24"/>
          <w:szCs w:val="24"/>
          <w:rtl/>
        </w:rPr>
        <w:t>בדאבלין</w:t>
      </w:r>
      <w:proofErr w:type="spellEnd"/>
      <w:r w:rsidRPr="00561547">
        <w:rPr>
          <w:rFonts w:ascii="Times New Roman" w:eastAsia="Calibri" w:hAnsi="Times New Roman" w:cs="Times New Roman"/>
          <w:b/>
          <w:color w:val="000000"/>
          <w:spacing w:val="4"/>
          <w:sz w:val="24"/>
          <w:szCs w:val="24"/>
          <w:rtl/>
        </w:rPr>
        <w:t xml:space="preserve"> ולאחר מכן עברה לחיות בארה"ב, היכן שהיא מכהנת כפרופסור לאנגלית באוניברסיטת סטנפורד מאז 1995. את רוב שיריה של </w:t>
      </w:r>
      <w:proofErr w:type="spellStart"/>
      <w:r w:rsidRPr="00561547">
        <w:rPr>
          <w:rFonts w:ascii="Times New Roman" w:eastAsia="Calibri" w:hAnsi="Times New Roman" w:cs="Times New Roman"/>
          <w:b/>
          <w:color w:val="000000"/>
          <w:spacing w:val="4"/>
          <w:sz w:val="24"/>
          <w:szCs w:val="24"/>
          <w:rtl/>
        </w:rPr>
        <w:t>בולאנד</w:t>
      </w:r>
      <w:proofErr w:type="spellEnd"/>
      <w:r w:rsidRPr="00561547">
        <w:rPr>
          <w:rFonts w:ascii="Times New Roman" w:eastAsia="Calibri" w:hAnsi="Times New Roman" w:cs="Times New Roman"/>
          <w:b/>
          <w:color w:val="000000"/>
          <w:spacing w:val="4"/>
          <w:sz w:val="24"/>
          <w:szCs w:val="24"/>
          <w:rtl/>
        </w:rPr>
        <w:t xml:space="preserve"> ניתן לאפיין בקלות יותר כ"אירים" מאשר "אירים-</w:t>
      </w:r>
      <w:proofErr w:type="spellStart"/>
      <w:r w:rsidRPr="00561547">
        <w:rPr>
          <w:rFonts w:ascii="Times New Roman" w:eastAsia="Calibri" w:hAnsi="Times New Roman" w:cs="Times New Roman"/>
          <w:b/>
          <w:color w:val="000000"/>
          <w:spacing w:val="4"/>
          <w:sz w:val="24"/>
          <w:szCs w:val="24"/>
          <w:rtl/>
        </w:rPr>
        <w:t>אמריקאיים</w:t>
      </w:r>
      <w:proofErr w:type="spellEnd"/>
      <w:r w:rsidRPr="00561547">
        <w:rPr>
          <w:rFonts w:ascii="Times New Roman" w:eastAsia="Calibri" w:hAnsi="Times New Roman" w:cs="Times New Roman"/>
          <w:b/>
          <w:color w:val="000000"/>
          <w:spacing w:val="4"/>
          <w:sz w:val="24"/>
          <w:szCs w:val="24"/>
          <w:rtl/>
        </w:rPr>
        <w:t xml:space="preserve">" בטבעם, אך המרחקים הנמתחים הן פיזית בין שתי הארצות והן לאורך ציר הזמן שמחלק את חייה של </w:t>
      </w:r>
      <w:proofErr w:type="spellStart"/>
      <w:r w:rsidRPr="00561547">
        <w:rPr>
          <w:rFonts w:ascii="Times New Roman" w:eastAsia="Calibri" w:hAnsi="Times New Roman" w:cs="Times New Roman"/>
          <w:b/>
          <w:color w:val="000000"/>
          <w:spacing w:val="4"/>
          <w:sz w:val="24"/>
          <w:szCs w:val="24"/>
          <w:rtl/>
        </w:rPr>
        <w:t>בולאנד</w:t>
      </w:r>
      <w:proofErr w:type="spellEnd"/>
      <w:r w:rsidRPr="00561547">
        <w:rPr>
          <w:rFonts w:ascii="Times New Roman" w:eastAsia="Calibri" w:hAnsi="Times New Roman" w:cs="Times New Roman"/>
          <w:b/>
          <w:color w:val="000000"/>
          <w:spacing w:val="4"/>
          <w:sz w:val="24"/>
          <w:szCs w:val="24"/>
          <w:rtl/>
        </w:rPr>
        <w:t xml:space="preserve"> למחציתם הראשונה באירלנד ולמחציתם </w:t>
      </w:r>
      <w:proofErr w:type="spellStart"/>
      <w:r w:rsidRPr="00561547">
        <w:rPr>
          <w:rFonts w:ascii="Times New Roman" w:eastAsia="Calibri" w:hAnsi="Times New Roman" w:cs="Times New Roman"/>
          <w:b/>
          <w:color w:val="000000"/>
          <w:spacing w:val="4"/>
          <w:sz w:val="24"/>
          <w:szCs w:val="24"/>
          <w:rtl/>
        </w:rPr>
        <w:t>השניה</w:t>
      </w:r>
      <w:proofErr w:type="spellEnd"/>
      <w:r w:rsidRPr="00561547">
        <w:rPr>
          <w:rFonts w:ascii="Times New Roman" w:eastAsia="Calibri" w:hAnsi="Times New Roman" w:cs="Times New Roman"/>
          <w:b/>
          <w:color w:val="000000"/>
          <w:spacing w:val="4"/>
          <w:sz w:val="24"/>
          <w:szCs w:val="24"/>
          <w:rtl/>
        </w:rPr>
        <w:t xml:space="preserve"> בכתיבה על אירלנד מקליפורניה, מאפשרים קריאה של חלק משיריה כאירים-</w:t>
      </w:r>
      <w:proofErr w:type="spellStart"/>
      <w:r w:rsidRPr="00561547">
        <w:rPr>
          <w:rFonts w:ascii="Times New Roman" w:eastAsia="Calibri" w:hAnsi="Times New Roman" w:cs="Times New Roman"/>
          <w:b/>
          <w:color w:val="000000"/>
          <w:spacing w:val="4"/>
          <w:sz w:val="24"/>
          <w:szCs w:val="24"/>
          <w:rtl/>
        </w:rPr>
        <w:t>אמריקאיים</w:t>
      </w:r>
      <w:proofErr w:type="spellEnd"/>
      <w:r w:rsidRPr="00561547">
        <w:rPr>
          <w:rFonts w:ascii="Times New Roman" w:eastAsia="Calibri" w:hAnsi="Times New Roman" w:cs="Times New Roman"/>
          <w:b/>
          <w:color w:val="000000"/>
          <w:spacing w:val="4"/>
          <w:sz w:val="24"/>
          <w:szCs w:val="24"/>
          <w:rtl/>
        </w:rPr>
        <w:t xml:space="preserve"> למרות </w:t>
      </w:r>
      <w:proofErr w:type="spellStart"/>
      <w:r w:rsidRPr="00561547">
        <w:rPr>
          <w:rFonts w:ascii="Times New Roman" w:eastAsia="Calibri" w:hAnsi="Times New Roman" w:cs="Times New Roman"/>
          <w:b/>
          <w:color w:val="000000"/>
          <w:spacing w:val="4"/>
          <w:sz w:val="24"/>
          <w:szCs w:val="24"/>
          <w:rtl/>
        </w:rPr>
        <w:t>הכל</w:t>
      </w:r>
      <w:proofErr w:type="spellEnd"/>
      <w:r w:rsidRPr="00561547">
        <w:rPr>
          <w:rFonts w:ascii="Times New Roman" w:eastAsia="Calibri" w:hAnsi="Times New Roman" w:cs="Times New Roman"/>
          <w:b/>
          <w:color w:val="000000"/>
          <w:spacing w:val="4"/>
          <w:sz w:val="24"/>
          <w:szCs w:val="24"/>
          <w:rtl/>
        </w:rPr>
        <w:t xml:space="preserve">. פרק הביניים מציג </w:t>
      </w:r>
      <w:proofErr w:type="spellStart"/>
      <w:r w:rsidRPr="00561547">
        <w:rPr>
          <w:rFonts w:ascii="Times New Roman" w:eastAsia="Calibri" w:hAnsi="Times New Roman" w:cs="Times New Roman"/>
          <w:b/>
          <w:color w:val="000000"/>
          <w:spacing w:val="4"/>
          <w:sz w:val="24"/>
          <w:szCs w:val="24"/>
          <w:rtl/>
        </w:rPr>
        <w:t>ארשית</w:t>
      </w:r>
      <w:proofErr w:type="spellEnd"/>
      <w:r w:rsidRPr="00561547">
        <w:rPr>
          <w:rFonts w:ascii="Times New Roman" w:eastAsia="Calibri" w:hAnsi="Times New Roman" w:cs="Times New Roman"/>
          <w:b/>
          <w:color w:val="000000"/>
          <w:spacing w:val="4"/>
          <w:sz w:val="24"/>
          <w:szCs w:val="24"/>
          <w:rtl/>
        </w:rPr>
        <w:t xml:space="preserve"> דיון על </w:t>
      </w:r>
      <w:proofErr w:type="spellStart"/>
      <w:r w:rsidRPr="00561547">
        <w:rPr>
          <w:rFonts w:ascii="Times New Roman" w:eastAsia="Calibri" w:hAnsi="Times New Roman" w:cs="Times New Roman"/>
          <w:b/>
          <w:color w:val="000000"/>
          <w:spacing w:val="4"/>
          <w:sz w:val="24"/>
          <w:szCs w:val="24"/>
          <w:rtl/>
        </w:rPr>
        <w:t>ההסטוריה</w:t>
      </w:r>
      <w:proofErr w:type="spellEnd"/>
      <w:r w:rsidRPr="00561547">
        <w:rPr>
          <w:rFonts w:ascii="Times New Roman" w:eastAsia="Calibri" w:hAnsi="Times New Roman" w:cs="Times New Roman"/>
          <w:b/>
          <w:color w:val="000000"/>
          <w:spacing w:val="4"/>
          <w:sz w:val="24"/>
          <w:szCs w:val="24"/>
          <w:rtl/>
        </w:rPr>
        <w:t xml:space="preserve"> והחברות של </w:t>
      </w:r>
      <w:proofErr w:type="spellStart"/>
      <w:r w:rsidRPr="00561547">
        <w:rPr>
          <w:rFonts w:ascii="Times New Roman" w:eastAsia="Calibri" w:hAnsi="Times New Roman" w:cs="Times New Roman"/>
          <w:b/>
          <w:color w:val="000000"/>
          <w:spacing w:val="4"/>
          <w:sz w:val="24"/>
          <w:szCs w:val="24"/>
          <w:rtl/>
        </w:rPr>
        <w:t>בולאנד</w:t>
      </w:r>
      <w:proofErr w:type="spellEnd"/>
      <w:r w:rsidRPr="00561547">
        <w:rPr>
          <w:rFonts w:ascii="Times New Roman" w:eastAsia="Calibri" w:hAnsi="Times New Roman" w:cs="Times New Roman"/>
          <w:b/>
          <w:color w:val="000000"/>
          <w:spacing w:val="4"/>
          <w:sz w:val="24"/>
          <w:szCs w:val="24"/>
          <w:rtl/>
        </w:rPr>
        <w:t xml:space="preserve"> עם דרק </w:t>
      </w:r>
      <w:proofErr w:type="spellStart"/>
      <w:r w:rsidRPr="00561547">
        <w:rPr>
          <w:rFonts w:ascii="Times New Roman" w:eastAsia="Calibri" w:hAnsi="Times New Roman" w:cs="Times New Roman"/>
          <w:b/>
          <w:color w:val="000000"/>
          <w:spacing w:val="4"/>
          <w:sz w:val="24"/>
          <w:szCs w:val="24"/>
          <w:rtl/>
        </w:rPr>
        <w:t>מאהון</w:t>
      </w:r>
      <w:proofErr w:type="spellEnd"/>
      <w:r w:rsidRPr="00561547">
        <w:rPr>
          <w:rFonts w:ascii="Times New Roman" w:eastAsia="Calibri" w:hAnsi="Times New Roman" w:cs="Times New Roman"/>
          <w:b/>
          <w:color w:val="000000"/>
          <w:spacing w:val="4"/>
          <w:sz w:val="24"/>
          <w:szCs w:val="24"/>
          <w:rtl/>
        </w:rPr>
        <w:t xml:space="preserve"> במהלך ימיהם כסטודנטים </w:t>
      </w:r>
      <w:proofErr w:type="spellStart"/>
      <w:r w:rsidRPr="00561547">
        <w:rPr>
          <w:rFonts w:ascii="Times New Roman" w:eastAsia="Calibri" w:hAnsi="Times New Roman" w:cs="Times New Roman"/>
          <w:b/>
          <w:color w:val="000000"/>
          <w:spacing w:val="4"/>
          <w:sz w:val="24"/>
          <w:szCs w:val="24"/>
          <w:rtl/>
        </w:rPr>
        <w:t>בטריניטי</w:t>
      </w:r>
      <w:proofErr w:type="spellEnd"/>
      <w:r w:rsidRPr="00561547">
        <w:rPr>
          <w:rFonts w:ascii="Times New Roman" w:eastAsia="Calibri" w:hAnsi="Times New Roman" w:cs="Times New Roman"/>
          <w:b/>
          <w:color w:val="000000"/>
          <w:spacing w:val="4"/>
          <w:sz w:val="24"/>
          <w:szCs w:val="24"/>
          <w:rtl/>
        </w:rPr>
        <w:t xml:space="preserve"> קולג' </w:t>
      </w:r>
      <w:proofErr w:type="spellStart"/>
      <w:r w:rsidRPr="00561547">
        <w:rPr>
          <w:rFonts w:ascii="Times New Roman" w:eastAsia="Calibri" w:hAnsi="Times New Roman" w:cs="Times New Roman"/>
          <w:b/>
          <w:color w:val="000000"/>
          <w:spacing w:val="4"/>
          <w:sz w:val="24"/>
          <w:szCs w:val="24"/>
          <w:rtl/>
        </w:rPr>
        <w:t>דאבלין</w:t>
      </w:r>
      <w:proofErr w:type="spellEnd"/>
      <w:r w:rsidRPr="00561547">
        <w:rPr>
          <w:rFonts w:ascii="Times New Roman" w:eastAsia="Calibri" w:hAnsi="Times New Roman" w:cs="Times New Roman"/>
          <w:b/>
          <w:color w:val="000000"/>
          <w:spacing w:val="4"/>
          <w:sz w:val="24"/>
          <w:szCs w:val="24"/>
          <w:rtl/>
        </w:rPr>
        <w:t xml:space="preserve">, ובוחן את האופן שבו </w:t>
      </w:r>
      <w:proofErr w:type="spellStart"/>
      <w:r w:rsidRPr="00561547">
        <w:rPr>
          <w:rFonts w:ascii="Times New Roman" w:eastAsia="Calibri" w:hAnsi="Times New Roman" w:cs="Times New Roman"/>
          <w:b/>
          <w:color w:val="000000"/>
          <w:spacing w:val="4"/>
          <w:sz w:val="24"/>
          <w:szCs w:val="24"/>
          <w:rtl/>
        </w:rPr>
        <w:t>בולאנד</w:t>
      </w:r>
      <w:proofErr w:type="spellEnd"/>
      <w:r w:rsidRPr="00561547">
        <w:rPr>
          <w:rFonts w:ascii="Times New Roman" w:eastAsia="Calibri" w:hAnsi="Times New Roman" w:cs="Times New Roman"/>
          <w:b/>
          <w:color w:val="000000"/>
          <w:spacing w:val="4"/>
          <w:sz w:val="24"/>
          <w:szCs w:val="24"/>
          <w:rtl/>
        </w:rPr>
        <w:t xml:space="preserve"> כאישה משוררת משתלבת במועדון השירה האירית שברובו</w:t>
      </w:r>
      <w:r w:rsidRPr="00561547">
        <w:rPr>
          <w:rFonts w:ascii="Times New Roman" w:eastAsia="Calibri" w:hAnsi="Times New Roman" w:cs="Times New Roman"/>
          <w:b/>
          <w:color w:val="000000"/>
          <w:spacing w:val="4"/>
          <w:sz w:val="24"/>
          <w:szCs w:val="24"/>
        </w:rPr>
        <w:t xml:space="preserve"> </w:t>
      </w:r>
      <w:r w:rsidRPr="00561547">
        <w:rPr>
          <w:rFonts w:ascii="Times New Roman" w:eastAsia="Calibri" w:hAnsi="Times New Roman" w:cs="Times New Roman"/>
          <w:b/>
          <w:color w:val="000000"/>
          <w:spacing w:val="4"/>
          <w:sz w:val="24"/>
          <w:szCs w:val="24"/>
          <w:rtl/>
        </w:rPr>
        <w:t xml:space="preserve"> שבאותו זמן היה מאוכלס בעיקר במשוררים גברים. הפרק ממשיך לבצע קריאה מעמיקה של </w:t>
      </w:r>
      <w:proofErr w:type="spellStart"/>
      <w:r w:rsidRPr="00561547">
        <w:rPr>
          <w:rFonts w:ascii="Times New Roman" w:eastAsia="Calibri" w:hAnsi="Times New Roman" w:cs="Times New Roman"/>
          <w:b/>
          <w:color w:val="000000"/>
          <w:spacing w:val="4"/>
          <w:sz w:val="24"/>
          <w:szCs w:val="24"/>
          <w:rtl/>
        </w:rPr>
        <w:t>של</w:t>
      </w:r>
      <w:proofErr w:type="spellEnd"/>
      <w:r w:rsidRPr="00561547">
        <w:rPr>
          <w:rFonts w:ascii="Times New Roman" w:eastAsia="Calibri" w:hAnsi="Times New Roman" w:cs="Times New Roman"/>
          <w:b/>
          <w:color w:val="000000"/>
          <w:spacing w:val="4"/>
          <w:sz w:val="24"/>
          <w:szCs w:val="24"/>
          <w:rtl/>
        </w:rPr>
        <w:t xml:space="preserve"> כמה משיריה של </w:t>
      </w:r>
      <w:proofErr w:type="spellStart"/>
      <w:r w:rsidRPr="00561547">
        <w:rPr>
          <w:rFonts w:ascii="Times New Roman" w:eastAsia="Calibri" w:hAnsi="Times New Roman" w:cs="Times New Roman"/>
          <w:b/>
          <w:color w:val="000000"/>
          <w:spacing w:val="4"/>
          <w:sz w:val="24"/>
          <w:szCs w:val="24"/>
          <w:rtl/>
        </w:rPr>
        <w:t>בולאנד</w:t>
      </w:r>
      <w:proofErr w:type="spellEnd"/>
      <w:r w:rsidRPr="00561547">
        <w:rPr>
          <w:rFonts w:ascii="Times New Roman" w:eastAsia="Calibri" w:hAnsi="Times New Roman" w:cs="Times New Roman"/>
          <w:b/>
          <w:color w:val="000000"/>
          <w:spacing w:val="4"/>
          <w:sz w:val="24"/>
          <w:szCs w:val="24"/>
          <w:rtl/>
        </w:rPr>
        <w:t xml:space="preserve"> באמצעות איתור ואפיון </w:t>
      </w:r>
      <w:proofErr w:type="spellStart"/>
      <w:r w:rsidRPr="00561547">
        <w:rPr>
          <w:rFonts w:ascii="Times New Roman" w:eastAsia="Calibri" w:hAnsi="Times New Roman" w:cs="Times New Roman"/>
          <w:b/>
          <w:color w:val="000000"/>
          <w:spacing w:val="4"/>
          <w:sz w:val="24"/>
          <w:szCs w:val="24"/>
          <w:rtl/>
        </w:rPr>
        <w:t>תימות</w:t>
      </w:r>
      <w:proofErr w:type="spellEnd"/>
      <w:r w:rsidRPr="00561547">
        <w:rPr>
          <w:rFonts w:ascii="Times New Roman" w:eastAsia="Calibri" w:hAnsi="Times New Roman" w:cs="Times New Roman"/>
          <w:b/>
          <w:color w:val="000000"/>
          <w:spacing w:val="4"/>
          <w:sz w:val="24"/>
          <w:szCs w:val="24"/>
          <w:rtl/>
        </w:rPr>
        <w:t xml:space="preserve"> דומות לאלו שהוצגו בפרקים המרכזיים של שהמחקר. לצד קריאה השוואתית לחלק משיריו של גרג </w:t>
      </w:r>
      <w:proofErr w:type="spellStart"/>
      <w:r w:rsidRPr="00561547">
        <w:rPr>
          <w:rFonts w:ascii="Times New Roman" w:eastAsia="Calibri" w:hAnsi="Times New Roman" w:cs="Times New Roman"/>
          <w:b/>
          <w:color w:val="000000"/>
          <w:spacing w:val="4"/>
          <w:sz w:val="24"/>
          <w:szCs w:val="24"/>
          <w:rtl/>
        </w:rPr>
        <w:t>דלאנטי</w:t>
      </w:r>
      <w:proofErr w:type="spellEnd"/>
      <w:r w:rsidRPr="00561547">
        <w:rPr>
          <w:rFonts w:ascii="Times New Roman" w:eastAsia="Calibri" w:hAnsi="Times New Roman" w:cs="Times New Roman"/>
          <w:b/>
          <w:color w:val="000000"/>
          <w:spacing w:val="4"/>
          <w:sz w:val="24"/>
          <w:szCs w:val="24"/>
          <w:rtl/>
        </w:rPr>
        <w:t xml:space="preserve"> שהוצגו במהלך התזה, הדיון מאפיין את קולה הפואטי האירי-אמריקאי של </w:t>
      </w:r>
      <w:proofErr w:type="spellStart"/>
      <w:r w:rsidRPr="00561547">
        <w:rPr>
          <w:rFonts w:ascii="Times New Roman" w:eastAsia="Calibri" w:hAnsi="Times New Roman" w:cs="Times New Roman"/>
          <w:b/>
          <w:color w:val="000000"/>
          <w:spacing w:val="4"/>
          <w:sz w:val="24"/>
          <w:szCs w:val="24"/>
          <w:rtl/>
        </w:rPr>
        <w:t>בולאנד</w:t>
      </w:r>
      <w:proofErr w:type="spellEnd"/>
      <w:r w:rsidRPr="00561547">
        <w:rPr>
          <w:rFonts w:ascii="Times New Roman" w:eastAsia="Calibri" w:hAnsi="Times New Roman" w:cs="Times New Roman"/>
          <w:b/>
          <w:color w:val="000000"/>
          <w:spacing w:val="4"/>
          <w:sz w:val="24"/>
          <w:szCs w:val="24"/>
          <w:rtl/>
        </w:rPr>
        <w:t xml:space="preserve"> כתואם לתפקיד המהגר(ת). בכך מקרה בוחן זה מהווה הדגמה לאופן שבו ניתן להשתמש בתיאוריית שלושת התפקידים.</w:t>
      </w:r>
    </w:p>
    <w:p w:rsidR="00561547" w:rsidRPr="00561547" w:rsidRDefault="00561547" w:rsidP="00561547">
      <w:pPr>
        <w:spacing w:after="0" w:line="480" w:lineRule="auto"/>
        <w:rPr>
          <w:rFonts w:ascii="Times New Roman" w:eastAsia="Calibri" w:hAnsi="Times New Roman" w:cs="Times New Roman"/>
          <w:b/>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r w:rsidRPr="00561547">
        <w:rPr>
          <w:rFonts w:ascii="Times New Roman" w:eastAsia="Calibri" w:hAnsi="Times New Roman" w:cs="Times New Roman"/>
          <w:bCs/>
          <w:color w:val="000000"/>
          <w:spacing w:val="4"/>
          <w:sz w:val="24"/>
          <w:szCs w:val="24"/>
          <w:rtl/>
        </w:rPr>
        <w:t>מסקנות</w:t>
      </w:r>
    </w:p>
    <w:p w:rsidR="00561547" w:rsidRPr="00561547" w:rsidRDefault="00561547" w:rsidP="00561547">
      <w:pPr>
        <w:spacing w:after="0" w:line="480" w:lineRule="auto"/>
        <w:rPr>
          <w:rFonts w:ascii="Times New Roman" w:eastAsia="Calibri" w:hAnsi="Times New Roman" w:cs="Times New Roman"/>
          <w:bCs/>
          <w:color w:val="000000"/>
          <w:spacing w:val="4"/>
          <w:sz w:val="24"/>
          <w:szCs w:val="24"/>
          <w:rtl/>
        </w:rPr>
      </w:pPr>
    </w:p>
    <w:p w:rsidR="00561547" w:rsidRPr="00561547" w:rsidRDefault="00561547" w:rsidP="00561547">
      <w:pPr>
        <w:spacing w:after="0" w:line="480" w:lineRule="auto"/>
        <w:rPr>
          <w:rFonts w:ascii="Times New Roman" w:eastAsia="Calibri" w:hAnsi="Times New Roman" w:cs="Times New Roman"/>
          <w:color w:val="000000"/>
          <w:spacing w:val="4"/>
          <w:sz w:val="24"/>
          <w:szCs w:val="24"/>
          <w:rtl/>
        </w:rPr>
      </w:pPr>
      <w:r w:rsidRPr="00561547">
        <w:rPr>
          <w:rFonts w:ascii="Times New Roman" w:eastAsia="Calibri" w:hAnsi="Times New Roman" w:cs="Times New Roman"/>
          <w:b/>
          <w:color w:val="000000"/>
          <w:spacing w:val="4"/>
          <w:sz w:val="24"/>
          <w:szCs w:val="24"/>
          <w:rtl/>
        </w:rPr>
        <w:t xml:space="preserve">פרק הסיכום מציג את המסקנות שהמחקר מצא, אפיין והדגים עבור כל אחד משלושת התפקידים. עבור המהגר הקשר לאירלנד הוא חזק ומשמעותי, אך בעיקרו נוסטלגי והשוואתי. המניע העיקרי מאחורי רוב שיריו בכל אחד מהנושאים שהוצגו במחקר הוא </w:t>
      </w:r>
      <w:proofErr w:type="spellStart"/>
      <w:r w:rsidRPr="00561547">
        <w:rPr>
          <w:rFonts w:ascii="Times New Roman" w:eastAsia="Calibri" w:hAnsi="Times New Roman" w:cs="Times New Roman"/>
          <w:b/>
          <w:color w:val="000000"/>
          <w:spacing w:val="4"/>
          <w:sz w:val="24"/>
          <w:szCs w:val="24"/>
          <w:rtl/>
        </w:rPr>
        <w:t>למצא</w:t>
      </w:r>
      <w:proofErr w:type="spellEnd"/>
      <w:r w:rsidRPr="00561547">
        <w:rPr>
          <w:rFonts w:ascii="Times New Roman" w:eastAsia="Calibri" w:hAnsi="Times New Roman" w:cs="Times New Roman"/>
          <w:b/>
          <w:color w:val="000000"/>
          <w:spacing w:val="4"/>
          <w:sz w:val="24"/>
          <w:szCs w:val="24"/>
          <w:rtl/>
        </w:rPr>
        <w:t xml:space="preserve"> את מקומו בביתו החדש. קולו של המהגר האירי באמריקה הוא </w:t>
      </w:r>
      <w:proofErr w:type="spellStart"/>
      <w:r w:rsidRPr="00561547">
        <w:rPr>
          <w:rFonts w:ascii="Times New Roman" w:eastAsia="Calibri" w:hAnsi="Times New Roman" w:cs="Times New Roman"/>
          <w:b/>
          <w:color w:val="000000"/>
          <w:spacing w:val="4"/>
          <w:sz w:val="24"/>
          <w:szCs w:val="24"/>
          <w:rtl/>
        </w:rPr>
        <w:t>נסיון</w:t>
      </w:r>
      <w:proofErr w:type="spellEnd"/>
      <w:r w:rsidRPr="00561547">
        <w:rPr>
          <w:rFonts w:ascii="Times New Roman" w:eastAsia="Calibri" w:hAnsi="Times New Roman" w:cs="Times New Roman"/>
          <w:b/>
          <w:color w:val="000000"/>
          <w:spacing w:val="4"/>
          <w:sz w:val="24"/>
          <w:szCs w:val="24"/>
          <w:rtl/>
        </w:rPr>
        <w:t xml:space="preserve"> מתמיד לייבא את התרבות בה גדל לתוך המסגרת החדשה, במקביל </w:t>
      </w:r>
      <w:proofErr w:type="spellStart"/>
      <w:r w:rsidRPr="00561547">
        <w:rPr>
          <w:rFonts w:ascii="Times New Roman" w:eastAsia="Calibri" w:hAnsi="Times New Roman" w:cs="Times New Roman"/>
          <w:b/>
          <w:color w:val="000000"/>
          <w:spacing w:val="4"/>
          <w:sz w:val="24"/>
          <w:szCs w:val="24"/>
          <w:rtl/>
        </w:rPr>
        <w:t>לחווית</w:t>
      </w:r>
      <w:proofErr w:type="spellEnd"/>
      <w:r w:rsidRPr="00561547">
        <w:rPr>
          <w:rFonts w:ascii="Times New Roman" w:eastAsia="Calibri" w:hAnsi="Times New Roman" w:cs="Times New Roman"/>
          <w:b/>
          <w:color w:val="000000"/>
          <w:spacing w:val="4"/>
          <w:sz w:val="24"/>
          <w:szCs w:val="24"/>
          <w:rtl/>
        </w:rPr>
        <w:t xml:space="preserve"> למידה של המנהגים המקומיים וגיבוש שפה שירית חדשה שהיא סך כל החלקים.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לעומתו משמר איזון מתמשך בין מקורותיו משני צדי האוקיינוס. לעד בנקודת מבט ניטרלית, </w:t>
      </w:r>
      <w:proofErr w:type="spellStart"/>
      <w:r w:rsidRPr="00561547">
        <w:rPr>
          <w:rFonts w:ascii="Times New Roman" w:eastAsia="Calibri" w:hAnsi="Times New Roman" w:cs="Times New Roman"/>
          <w:b/>
          <w:color w:val="000000"/>
          <w:spacing w:val="4"/>
          <w:sz w:val="24"/>
          <w:szCs w:val="24"/>
          <w:rtl/>
        </w:rPr>
        <w:t>היומם</w:t>
      </w:r>
      <w:proofErr w:type="spellEnd"/>
      <w:r w:rsidRPr="00561547">
        <w:rPr>
          <w:rFonts w:ascii="Times New Roman" w:eastAsia="Calibri" w:hAnsi="Times New Roman" w:cs="Times New Roman"/>
          <w:b/>
          <w:color w:val="000000"/>
          <w:spacing w:val="4"/>
          <w:sz w:val="24"/>
          <w:szCs w:val="24"/>
          <w:rtl/>
        </w:rPr>
        <w:t xml:space="preserve"> שומר על ניתוק זהיר מהמתרחש בשיריו. היוממות שלו מתבטאת לא רק בדואליות הגיאוגרפית-תרבותית של אירלנד וארה"ב, אלא גם במגוון מאפיינים אחרים של שירתו, בתנועה בין משמעויות כפולות ופרשנויות שונות, בין שפות, יוצרים וזמנים. לבסוף, הנוסע, בשהייתו המוגבלת בארה"ב אוסף אליו רכיבים </w:t>
      </w:r>
      <w:proofErr w:type="spellStart"/>
      <w:r w:rsidRPr="00561547">
        <w:rPr>
          <w:rFonts w:ascii="Times New Roman" w:eastAsia="Calibri" w:hAnsi="Times New Roman" w:cs="Times New Roman"/>
          <w:b/>
          <w:color w:val="000000"/>
          <w:spacing w:val="4"/>
          <w:sz w:val="24"/>
          <w:szCs w:val="24"/>
          <w:rtl/>
        </w:rPr>
        <w:t>מסויימים</w:t>
      </w:r>
      <w:proofErr w:type="spellEnd"/>
      <w:r w:rsidRPr="00561547">
        <w:rPr>
          <w:rFonts w:ascii="Times New Roman" w:eastAsia="Calibri" w:hAnsi="Times New Roman" w:cs="Times New Roman"/>
          <w:b/>
          <w:color w:val="000000"/>
          <w:spacing w:val="4"/>
          <w:sz w:val="24"/>
          <w:szCs w:val="24"/>
          <w:rtl/>
        </w:rPr>
        <w:t xml:space="preserve"> מהתרבות המקומית אך לרוב נושא באמתחתו מטענים אירים משמעותיים יותר. תחושת הריחוק וחוסר הבית צובעת את אופי מסעותיו. כמו המהגר </w:t>
      </w:r>
      <w:proofErr w:type="spellStart"/>
      <w:r w:rsidRPr="00561547">
        <w:rPr>
          <w:rFonts w:ascii="Times New Roman" w:eastAsia="Calibri" w:hAnsi="Times New Roman" w:cs="Times New Roman"/>
          <w:b/>
          <w:color w:val="000000"/>
          <w:spacing w:val="4"/>
          <w:sz w:val="24"/>
          <w:szCs w:val="24"/>
          <w:rtl/>
        </w:rPr>
        <w:t>והיומם</w:t>
      </w:r>
      <w:proofErr w:type="spellEnd"/>
      <w:r w:rsidRPr="00561547">
        <w:rPr>
          <w:rFonts w:ascii="Times New Roman" w:eastAsia="Calibri" w:hAnsi="Times New Roman" w:cs="Times New Roman"/>
          <w:b/>
          <w:color w:val="000000"/>
          <w:spacing w:val="4"/>
          <w:sz w:val="24"/>
          <w:szCs w:val="24"/>
          <w:rtl/>
        </w:rPr>
        <w:t>, גם הנוסע נותן בשיריו במה או ביטוי משלו לקולותיהם של משוררים אחרים, אך ההקשר בו הם מובאים הוא כמעט תמיד במחשבה על אירלנד, והבית.</w:t>
      </w:r>
    </w:p>
    <w:p w:rsidR="00561547" w:rsidRPr="00561547" w:rsidRDefault="00561547" w:rsidP="00561547">
      <w:pPr>
        <w:spacing w:after="0" w:line="480" w:lineRule="auto"/>
        <w:ind w:firstLine="720"/>
        <w:rPr>
          <w:rFonts w:ascii="Times New Roman" w:eastAsia="Calibri" w:hAnsi="Times New Roman" w:cs="Times New Roman"/>
          <w:color w:val="000000"/>
          <w:spacing w:val="4"/>
          <w:sz w:val="24"/>
          <w:szCs w:val="24"/>
          <w:rtl/>
        </w:rPr>
        <w:sectPr w:rsidR="00561547" w:rsidRPr="00561547" w:rsidSect="00DA0FD0">
          <w:headerReference w:type="default" r:id="rId7"/>
          <w:footnotePr>
            <w:numRestart w:val="eachSect"/>
          </w:footnotePr>
          <w:pgSz w:w="12240" w:h="15840"/>
          <w:pgMar w:top="1644" w:right="1503" w:bottom="1644" w:left="1503" w:header="720" w:footer="720" w:gutter="0"/>
          <w:pgNumType w:fmt="hebrew1" w:start="1"/>
          <w:cols w:space="720"/>
          <w:docGrid w:linePitch="360"/>
        </w:sectPr>
      </w:pPr>
      <w:r w:rsidRPr="00561547">
        <w:rPr>
          <w:rFonts w:ascii="Times New Roman" w:eastAsia="Calibri" w:hAnsi="Times New Roman" w:cs="Times New Roman"/>
          <w:color w:val="000000"/>
          <w:spacing w:val="4"/>
          <w:sz w:val="24"/>
          <w:szCs w:val="24"/>
          <w:rtl/>
        </w:rPr>
        <w:t xml:space="preserve">המחקר ככלל, אם כן, מגדיר את קולותיהם </w:t>
      </w:r>
      <w:proofErr w:type="spellStart"/>
      <w:r w:rsidRPr="00561547">
        <w:rPr>
          <w:rFonts w:ascii="Times New Roman" w:eastAsia="Calibri" w:hAnsi="Times New Roman" w:cs="Times New Roman"/>
          <w:color w:val="000000"/>
          <w:spacing w:val="4"/>
          <w:sz w:val="24"/>
          <w:szCs w:val="24"/>
          <w:rtl/>
        </w:rPr>
        <w:t>הפואטים</w:t>
      </w:r>
      <w:proofErr w:type="spellEnd"/>
      <w:r w:rsidRPr="00561547">
        <w:rPr>
          <w:rFonts w:ascii="Times New Roman" w:eastAsia="Calibri" w:hAnsi="Times New Roman" w:cs="Times New Roman"/>
          <w:color w:val="000000"/>
          <w:spacing w:val="4"/>
          <w:sz w:val="24"/>
          <w:szCs w:val="24"/>
          <w:rtl/>
        </w:rPr>
        <w:t xml:space="preserve"> של משוררים אירים בני זמננו בארה"ב, על תפקידיהם השונים, דרך </w:t>
      </w:r>
      <w:r w:rsidRPr="00561547">
        <w:rPr>
          <w:rFonts w:ascii="Times New Roman" w:eastAsia="Calibri" w:hAnsi="Times New Roman" w:cs="Times New Roman"/>
          <w:b/>
          <w:color w:val="000000"/>
          <w:spacing w:val="4"/>
          <w:sz w:val="24"/>
          <w:szCs w:val="24"/>
          <w:rtl/>
        </w:rPr>
        <w:t>בחינה של עולם ההקשרים התרבותיים שהמשוררים משתמשים בהם בעבודותיהם, והמשמעויות הספציפיות שהם משקפים לאור נושאי שירה מסוימים. המחקר מאפיין את העוצמה והמשמעות של השפעות המרחק הפיסי והתרבותי ממה שמשוררים אלה מתייחסים אליו כ"בית", ובאמצעות שלושת המשוררים פועל לקראת הבנה של מורכבותו ועושרו של הקול בשירה האירית-אמריקאית.</w:t>
      </w:r>
      <w:r w:rsidRPr="00561547">
        <w:rPr>
          <w:rFonts w:ascii="Times New Roman" w:eastAsia="Calibri" w:hAnsi="Times New Roman" w:cs="Times New Roman"/>
          <w:color w:val="000000"/>
          <w:spacing w:val="4"/>
          <w:sz w:val="24"/>
          <w:szCs w:val="24"/>
          <w:rtl/>
        </w:rPr>
        <w:t xml:space="preserve"> עבודת דוקטורט זו עוסקת אמנם בשלושה משוררים ספציפיים, אך מטרתה הרחבה יותר היא להוות גם מודל אבטיפוס שייסע למחקרים עתידיים לבחון את תופעת ההעתקה הגיאוגרפית\תרבותית על כתיבתו של כל משורר בעל זהות היברידית-אמריקאית בן זמננו, ויתרום בכך לחקר האספקט הזה של שירה בשפה האנגלית בכללה. כאות סיום, וכצעד ראשון לשימוש </w:t>
      </w:r>
      <w:r w:rsidRPr="00561547">
        <w:rPr>
          <w:rFonts w:ascii="Times New Roman" w:eastAsia="Calibri" w:hAnsi="Times New Roman" w:cs="Times New Roman"/>
          <w:color w:val="000000"/>
          <w:spacing w:val="4"/>
          <w:sz w:val="24"/>
          <w:szCs w:val="24"/>
          <w:rtl/>
        </w:rPr>
        <w:lastRenderedPageBreak/>
        <w:t xml:space="preserve">בתיאוריית שלושת התפקידים מחוץ באופן רחב יותר, חלקו האחרון של פרק הסיכום כולל קריאה של שיר אחד מכל אחד משלושת המשוררים, שאינו שיר אירי-אמריקאי </w:t>
      </w:r>
      <w:proofErr w:type="spellStart"/>
      <w:r w:rsidRPr="00561547">
        <w:rPr>
          <w:rFonts w:ascii="Times New Roman" w:eastAsia="Calibri" w:hAnsi="Times New Roman" w:cs="Times New Roman"/>
          <w:color w:val="000000"/>
          <w:spacing w:val="4"/>
          <w:sz w:val="24"/>
          <w:szCs w:val="24"/>
          <w:rtl/>
        </w:rPr>
        <w:t>בהוויתו</w:t>
      </w:r>
      <w:proofErr w:type="spellEnd"/>
      <w:r w:rsidRPr="00561547">
        <w:rPr>
          <w:rFonts w:ascii="Times New Roman" w:eastAsia="Calibri" w:hAnsi="Times New Roman" w:cs="Times New Roman"/>
          <w:color w:val="000000"/>
          <w:spacing w:val="4"/>
          <w:sz w:val="24"/>
          <w:szCs w:val="24"/>
          <w:rtl/>
        </w:rPr>
        <w:t>, ונבחר מתוך עבודותיהם העדכניות יותר. הקריאה מראה כיצד התפקידים ממשיכים להיות שימושיים להבנה וניתוח של השירים גם מחוץ להקשר בו הם אופיינו במחקר זה.</w:t>
      </w:r>
    </w:p>
    <w:p w:rsidR="00561547" w:rsidRPr="00561547" w:rsidRDefault="00561547" w:rsidP="00561547">
      <w:pPr>
        <w:shd w:val="clear" w:color="auto" w:fill="FFFFFF"/>
        <w:spacing w:after="0" w:line="240" w:lineRule="auto"/>
        <w:rPr>
          <w:rFonts w:ascii="Times New Roman" w:eastAsia="Times New Roman" w:hAnsi="Times New Roman" w:cs="Times New Roman"/>
          <w:color w:val="222222"/>
          <w:sz w:val="19"/>
          <w:szCs w:val="19"/>
        </w:rPr>
      </w:pPr>
      <w:r w:rsidRPr="00561547">
        <w:rPr>
          <w:rFonts w:ascii="Times New Roman" w:eastAsia="Times New Roman" w:hAnsi="Times New Roman" w:cs="Times New Roman"/>
          <w:color w:val="000000"/>
          <w:sz w:val="19"/>
          <w:szCs w:val="19"/>
          <w:rtl/>
        </w:rPr>
        <w:lastRenderedPageBreak/>
        <w:t> </w:t>
      </w:r>
    </w:p>
    <w:sectPr w:rsidR="00561547" w:rsidRPr="00561547" w:rsidSect="00CE7E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EF" w:rsidRDefault="000D33EF" w:rsidP="00561547">
      <w:pPr>
        <w:spacing w:after="0" w:line="240" w:lineRule="auto"/>
      </w:pPr>
      <w:r>
        <w:separator/>
      </w:r>
    </w:p>
  </w:endnote>
  <w:endnote w:type="continuationSeparator" w:id="0">
    <w:p w:rsidR="000D33EF" w:rsidRDefault="000D33EF" w:rsidP="0056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EF" w:rsidRDefault="000D33EF" w:rsidP="00561547">
      <w:pPr>
        <w:spacing w:after="0" w:line="240" w:lineRule="auto"/>
      </w:pPr>
      <w:r>
        <w:separator/>
      </w:r>
    </w:p>
  </w:footnote>
  <w:footnote w:type="continuationSeparator" w:id="0">
    <w:p w:rsidR="000D33EF" w:rsidRDefault="000D33EF" w:rsidP="00561547">
      <w:pPr>
        <w:spacing w:after="0" w:line="240" w:lineRule="auto"/>
      </w:pPr>
      <w:r>
        <w:continuationSeparator/>
      </w:r>
    </w:p>
  </w:footnote>
  <w:footnote w:id="1">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w:t>
      </w:r>
      <w:proofErr w:type="gramStart"/>
      <w:r w:rsidRPr="00E553A9">
        <w:rPr>
          <w:rFonts w:asciiTheme="majorBidi" w:hAnsiTheme="majorBidi" w:cstheme="majorBidi"/>
        </w:rPr>
        <w:t xml:space="preserve">Derek Mahon, “The Globe in North Carolina,” </w:t>
      </w:r>
      <w:r w:rsidRPr="00E553A9">
        <w:rPr>
          <w:rFonts w:asciiTheme="majorBidi" w:hAnsiTheme="majorBidi" w:cstheme="majorBidi"/>
          <w:i/>
          <w:iCs/>
        </w:rPr>
        <w:t xml:space="preserve">The Hunt by Night, </w:t>
      </w:r>
      <w:r w:rsidRPr="00E553A9">
        <w:rPr>
          <w:rFonts w:asciiTheme="majorBidi" w:hAnsiTheme="majorBidi" w:cstheme="majorBidi"/>
        </w:rPr>
        <w:t>Wake Forest University Press, 1983, pp.61-63.</w:t>
      </w:r>
      <w:proofErr w:type="gramEnd"/>
    </w:p>
  </w:footnote>
  <w:footnote w:id="2">
    <w:p w:rsidR="00561547" w:rsidRPr="00E553A9" w:rsidRDefault="00561547" w:rsidP="00561547">
      <w:pPr>
        <w:pStyle w:val="a5"/>
        <w:spacing w:line="480" w:lineRule="auto"/>
        <w:rPr>
          <w:rFonts w:asciiTheme="majorBidi" w:hAnsiTheme="majorBidi" w:cstheme="majorBidi"/>
          <w:i/>
          <w:iCs/>
          <w:rtl/>
        </w:rPr>
      </w:pPr>
      <w:r w:rsidRPr="00E553A9">
        <w:rPr>
          <w:rStyle w:val="a9"/>
          <w:rFonts w:asciiTheme="majorBidi" w:hAnsiTheme="majorBidi" w:cstheme="majorBidi"/>
        </w:rPr>
        <w:footnoteRef/>
      </w:r>
      <w:r w:rsidRPr="00E553A9">
        <w:rPr>
          <w:rFonts w:asciiTheme="majorBidi" w:hAnsiTheme="majorBidi" w:cstheme="majorBidi"/>
        </w:rPr>
        <w:t xml:space="preserve"> Paul Muldoon, “Lag,” </w:t>
      </w:r>
      <w:r w:rsidRPr="00E553A9">
        <w:rPr>
          <w:rFonts w:asciiTheme="majorBidi" w:hAnsiTheme="majorBidi" w:cstheme="majorBidi"/>
          <w:i/>
          <w:iCs/>
        </w:rPr>
        <w:t xml:space="preserve">Poems 1968-1998, </w:t>
      </w:r>
      <w:r w:rsidRPr="00E553A9">
        <w:rPr>
          <w:rFonts w:asciiTheme="majorBidi" w:hAnsiTheme="majorBidi" w:cstheme="majorBidi"/>
        </w:rPr>
        <w:t>London: Faber and Faber, 2001, pp.408–409.</w:t>
      </w:r>
    </w:p>
  </w:footnote>
  <w:footnote w:id="3">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Greg </w:t>
      </w:r>
      <w:proofErr w:type="spellStart"/>
      <w:r w:rsidRPr="00E553A9">
        <w:rPr>
          <w:rFonts w:asciiTheme="majorBidi" w:hAnsiTheme="majorBidi" w:cstheme="majorBidi"/>
        </w:rPr>
        <w:t>Delanty</w:t>
      </w:r>
      <w:proofErr w:type="spellEnd"/>
      <w:r w:rsidRPr="00E553A9">
        <w:rPr>
          <w:rFonts w:asciiTheme="majorBidi" w:hAnsiTheme="majorBidi" w:cstheme="majorBidi"/>
        </w:rPr>
        <w:t xml:space="preserve">, “Tracks of the Ancestors,” </w:t>
      </w:r>
      <w:r w:rsidRPr="00E553A9">
        <w:rPr>
          <w:rFonts w:asciiTheme="majorBidi" w:hAnsiTheme="majorBidi" w:cstheme="majorBidi"/>
          <w:i/>
          <w:iCs/>
        </w:rPr>
        <w:t>American Wake</w:t>
      </w:r>
      <w:r w:rsidRPr="00E553A9">
        <w:rPr>
          <w:rFonts w:asciiTheme="majorBidi" w:hAnsiTheme="majorBidi" w:cstheme="majorBidi"/>
        </w:rPr>
        <w:t>, pp.15–16.</w:t>
      </w:r>
    </w:p>
  </w:footnote>
  <w:footnote w:id="4">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Charles Fanning, </w:t>
      </w:r>
      <w:r w:rsidRPr="00E553A9">
        <w:rPr>
          <w:rFonts w:asciiTheme="majorBidi" w:hAnsiTheme="majorBidi" w:cstheme="majorBidi"/>
          <w:i/>
          <w:iCs/>
        </w:rPr>
        <w:t xml:space="preserve">The Irish Voice in America: Irish-American Fiction from the 1760s to the 1980s, </w:t>
      </w:r>
      <w:r w:rsidRPr="00E553A9">
        <w:rPr>
          <w:rFonts w:asciiTheme="majorBidi" w:hAnsiTheme="majorBidi" w:cstheme="majorBidi"/>
        </w:rPr>
        <w:t>Lexington, Kentucky: University Press of Kentucky, 1990, p.1.</w:t>
      </w:r>
    </w:p>
  </w:footnote>
  <w:footnote w:id="5">
    <w:p w:rsidR="00561547" w:rsidRPr="00E553A9" w:rsidRDefault="00561547" w:rsidP="00561547">
      <w:pPr>
        <w:pStyle w:val="a7"/>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Ron </w:t>
      </w:r>
      <w:proofErr w:type="spellStart"/>
      <w:r w:rsidRPr="00E553A9">
        <w:rPr>
          <w:rFonts w:asciiTheme="majorBidi" w:hAnsiTheme="majorBidi" w:cstheme="majorBidi"/>
        </w:rPr>
        <w:t>Ebest</w:t>
      </w:r>
      <w:proofErr w:type="spellEnd"/>
      <w:r w:rsidRPr="00E553A9">
        <w:rPr>
          <w:rFonts w:asciiTheme="majorBidi" w:hAnsiTheme="majorBidi" w:cstheme="majorBidi"/>
        </w:rPr>
        <w:t xml:space="preserve">, </w:t>
      </w:r>
      <w:r w:rsidRPr="00E553A9">
        <w:rPr>
          <w:rFonts w:asciiTheme="majorBidi" w:hAnsiTheme="majorBidi" w:cstheme="majorBidi"/>
          <w:i/>
          <w:iCs/>
        </w:rPr>
        <w:t>Private Histories: The Writing of Irish Americans, 1900–1935</w:t>
      </w:r>
      <w:r w:rsidRPr="00E553A9">
        <w:rPr>
          <w:rFonts w:asciiTheme="majorBidi" w:hAnsiTheme="majorBidi" w:cstheme="majorBidi"/>
        </w:rPr>
        <w:t>, Notre Dame, Indiana: University of Notre Dame Press, 2005, p.7.</w:t>
      </w:r>
    </w:p>
  </w:footnote>
  <w:footnote w:id="6">
    <w:p w:rsidR="00561547" w:rsidRPr="00E553A9" w:rsidRDefault="00561547" w:rsidP="00561547">
      <w:pPr>
        <w:pStyle w:val="a7"/>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Daniel Tobin, </w:t>
      </w:r>
      <w:r w:rsidRPr="00E553A9">
        <w:rPr>
          <w:rFonts w:asciiTheme="majorBidi" w:hAnsiTheme="majorBidi" w:cstheme="majorBidi"/>
          <w:i/>
          <w:iCs/>
        </w:rPr>
        <w:t>Awake in America: On Irish American Poetry</w:t>
      </w:r>
      <w:r w:rsidRPr="00E553A9">
        <w:rPr>
          <w:rFonts w:asciiTheme="majorBidi" w:hAnsiTheme="majorBidi" w:cstheme="majorBidi"/>
        </w:rPr>
        <w:t xml:space="preserve">, Notre Dame, Indiana: University of Notre Dame Press, 2011, </w:t>
      </w:r>
      <w:proofErr w:type="spellStart"/>
      <w:r w:rsidRPr="00E553A9">
        <w:rPr>
          <w:rFonts w:asciiTheme="majorBidi" w:hAnsiTheme="majorBidi" w:cstheme="majorBidi"/>
        </w:rPr>
        <w:t>p.ix</w:t>
      </w:r>
      <w:proofErr w:type="spellEnd"/>
      <w:r w:rsidRPr="00E553A9">
        <w:rPr>
          <w:rFonts w:asciiTheme="majorBidi" w:hAnsiTheme="majorBidi" w:cstheme="majorBidi"/>
        </w:rPr>
        <w:t>.</w:t>
      </w:r>
    </w:p>
  </w:footnote>
  <w:footnote w:id="7">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w:t>
      </w:r>
      <w:r w:rsidRPr="00E553A9">
        <w:rPr>
          <w:rFonts w:asciiTheme="majorBidi" w:hAnsiTheme="majorBidi" w:cstheme="majorBidi"/>
          <w:rtl/>
        </w:rPr>
        <w:t>למשל</w:t>
      </w:r>
      <w:r w:rsidRPr="00E553A9">
        <w:rPr>
          <w:rFonts w:asciiTheme="majorBidi" w:hAnsiTheme="majorBidi" w:cstheme="majorBidi"/>
        </w:rPr>
        <w:t xml:space="preserve">, Tara Stubbs, “Awake in America: on Irish American poetry,” </w:t>
      </w:r>
      <w:r w:rsidRPr="00E553A9">
        <w:rPr>
          <w:rFonts w:asciiTheme="majorBidi" w:hAnsiTheme="majorBidi" w:cstheme="majorBidi"/>
          <w:i/>
          <w:iCs/>
        </w:rPr>
        <w:t>Irish Studies Review</w:t>
      </w:r>
      <w:r w:rsidRPr="00E553A9">
        <w:rPr>
          <w:rFonts w:asciiTheme="majorBidi" w:hAnsiTheme="majorBidi" w:cstheme="majorBidi"/>
        </w:rPr>
        <w:t>, 20.4 (2012): 514–516.</w:t>
      </w:r>
    </w:p>
  </w:footnote>
  <w:footnote w:id="8">
    <w:p w:rsidR="00561547" w:rsidRPr="00E553A9" w:rsidRDefault="00561547" w:rsidP="00561547">
      <w:pPr>
        <w:pStyle w:val="a7"/>
        <w:spacing w:line="480" w:lineRule="auto"/>
        <w:rPr>
          <w:rFonts w:asciiTheme="majorBidi" w:hAnsiTheme="majorBidi" w:cstheme="majorBidi"/>
        </w:rPr>
      </w:pPr>
      <w:r w:rsidRPr="00E553A9">
        <w:rPr>
          <w:rStyle w:val="a9"/>
          <w:rFonts w:asciiTheme="majorBidi" w:hAnsiTheme="majorBidi" w:cstheme="majorBidi"/>
        </w:rPr>
        <w:footnoteRef/>
      </w:r>
      <w:r w:rsidRPr="00E553A9">
        <w:rPr>
          <w:rFonts w:asciiTheme="majorBidi" w:hAnsiTheme="majorBidi" w:cstheme="majorBidi"/>
        </w:rPr>
        <w:t xml:space="preserve"> Elmer Kennedy-Andrews, </w:t>
      </w:r>
      <w:r w:rsidRPr="00E553A9">
        <w:rPr>
          <w:rFonts w:asciiTheme="majorBidi" w:hAnsiTheme="majorBidi" w:cstheme="majorBidi"/>
          <w:i/>
          <w:iCs/>
        </w:rPr>
        <w:t>Northern Irish Poetry: The American Connection</w:t>
      </w:r>
      <w:r w:rsidRPr="00E553A9">
        <w:rPr>
          <w:rFonts w:asciiTheme="majorBidi" w:hAnsiTheme="majorBidi" w:cstheme="majorBidi"/>
        </w:rPr>
        <w:t>, Springer, 2014, p.13.</w:t>
      </w:r>
    </w:p>
  </w:footnote>
  <w:footnote w:id="9">
    <w:p w:rsidR="00561547" w:rsidRPr="00E553A9" w:rsidRDefault="00561547" w:rsidP="00561547">
      <w:pPr>
        <w:spacing w:line="480" w:lineRule="auto"/>
        <w:rPr>
          <w:rFonts w:asciiTheme="majorBidi" w:hAnsiTheme="majorBidi" w:cstheme="majorBidi"/>
          <w:sz w:val="20"/>
          <w:szCs w:val="20"/>
          <w:rtl/>
        </w:rPr>
      </w:pPr>
      <w:r w:rsidRPr="00E553A9">
        <w:rPr>
          <w:rStyle w:val="a9"/>
          <w:rFonts w:asciiTheme="majorBidi" w:eastAsia="Cambria" w:hAnsiTheme="majorBidi" w:cstheme="majorBidi"/>
          <w:sz w:val="20"/>
          <w:szCs w:val="20"/>
          <w:lang w:val="en-GB" w:eastAsia="x-none"/>
        </w:rPr>
        <w:footnoteRef/>
      </w:r>
      <w:r w:rsidRPr="00E553A9">
        <w:rPr>
          <w:rStyle w:val="a9"/>
          <w:rFonts w:asciiTheme="majorBidi" w:eastAsia="Cambria" w:hAnsiTheme="majorBidi" w:cstheme="majorBidi"/>
          <w:sz w:val="20"/>
          <w:szCs w:val="20"/>
          <w:lang w:val="en-GB" w:eastAsia="x-none"/>
        </w:rPr>
        <w:t xml:space="preserve"> </w:t>
      </w:r>
      <w:r w:rsidRPr="00E553A9">
        <w:rPr>
          <w:rFonts w:asciiTheme="majorBidi" w:hAnsiTheme="majorBidi" w:cstheme="majorBidi"/>
          <w:sz w:val="20"/>
          <w:szCs w:val="20"/>
        </w:rPr>
        <w:t xml:space="preserve">Brian G. </w:t>
      </w:r>
      <w:proofErr w:type="spellStart"/>
      <w:r w:rsidRPr="00E553A9">
        <w:rPr>
          <w:rFonts w:asciiTheme="majorBidi" w:hAnsiTheme="majorBidi" w:cstheme="majorBidi"/>
          <w:sz w:val="20"/>
          <w:szCs w:val="20"/>
        </w:rPr>
        <w:t>Caraher</w:t>
      </w:r>
      <w:proofErr w:type="spellEnd"/>
      <w:r w:rsidRPr="00E553A9">
        <w:rPr>
          <w:rFonts w:asciiTheme="majorBidi" w:hAnsiTheme="majorBidi" w:cstheme="majorBidi"/>
          <w:sz w:val="20"/>
          <w:szCs w:val="20"/>
        </w:rPr>
        <w:t xml:space="preserve">, “Speaking of Donoghue,” </w:t>
      </w:r>
      <w:r w:rsidRPr="00E553A9">
        <w:rPr>
          <w:rFonts w:asciiTheme="majorBidi" w:hAnsiTheme="majorBidi" w:cstheme="majorBidi"/>
          <w:i/>
          <w:sz w:val="20"/>
          <w:szCs w:val="20"/>
        </w:rPr>
        <w:t>Ireland and Transatlantic Poetics: Essays in Honor of Denis Donoghue</w:t>
      </w:r>
      <w:r w:rsidRPr="00E553A9">
        <w:rPr>
          <w:rFonts w:asciiTheme="majorBidi" w:hAnsiTheme="majorBidi" w:cstheme="majorBidi"/>
          <w:sz w:val="20"/>
          <w:szCs w:val="20"/>
        </w:rPr>
        <w:t xml:space="preserve">, Ed. Brian G. </w:t>
      </w:r>
      <w:proofErr w:type="spellStart"/>
      <w:r w:rsidRPr="00E553A9">
        <w:rPr>
          <w:rFonts w:asciiTheme="majorBidi" w:hAnsiTheme="majorBidi" w:cstheme="majorBidi"/>
          <w:sz w:val="20"/>
          <w:szCs w:val="20"/>
        </w:rPr>
        <w:t>Caraher</w:t>
      </w:r>
      <w:proofErr w:type="spellEnd"/>
      <w:r w:rsidRPr="00E553A9">
        <w:rPr>
          <w:rFonts w:asciiTheme="majorBidi" w:hAnsiTheme="majorBidi" w:cstheme="majorBidi"/>
          <w:sz w:val="20"/>
          <w:szCs w:val="20"/>
        </w:rPr>
        <w:t xml:space="preserve"> and Robert </w:t>
      </w:r>
      <w:proofErr w:type="spellStart"/>
      <w:r w:rsidRPr="00E553A9">
        <w:rPr>
          <w:rFonts w:asciiTheme="majorBidi" w:hAnsiTheme="majorBidi" w:cstheme="majorBidi"/>
          <w:sz w:val="20"/>
          <w:szCs w:val="20"/>
        </w:rPr>
        <w:t>Mahony</w:t>
      </w:r>
      <w:proofErr w:type="spellEnd"/>
      <w:r w:rsidRPr="00E553A9">
        <w:rPr>
          <w:rFonts w:asciiTheme="majorBidi" w:hAnsiTheme="majorBidi" w:cstheme="majorBidi"/>
          <w:sz w:val="20"/>
          <w:szCs w:val="20"/>
        </w:rPr>
        <w:t>, New Jersey: Rosemont, 2007, pp.9–19.</w:t>
      </w:r>
    </w:p>
  </w:footnote>
  <w:footnote w:id="10">
    <w:p w:rsidR="00561547" w:rsidRPr="00E553A9" w:rsidRDefault="00561547" w:rsidP="00561547">
      <w:pPr>
        <w:spacing w:line="480" w:lineRule="auto"/>
        <w:rPr>
          <w:rFonts w:asciiTheme="majorBidi" w:hAnsiTheme="majorBidi" w:cstheme="majorBidi"/>
          <w:sz w:val="20"/>
          <w:szCs w:val="20"/>
          <w:rtl/>
        </w:rPr>
      </w:pPr>
      <w:r w:rsidRPr="00E553A9">
        <w:rPr>
          <w:rStyle w:val="a9"/>
          <w:rFonts w:asciiTheme="majorBidi" w:hAnsiTheme="majorBidi" w:cstheme="majorBidi"/>
          <w:sz w:val="20"/>
          <w:szCs w:val="20"/>
        </w:rPr>
        <w:footnoteRef/>
      </w:r>
      <w:r w:rsidRPr="00E553A9">
        <w:rPr>
          <w:rFonts w:asciiTheme="majorBidi" w:hAnsiTheme="majorBidi" w:cstheme="majorBidi"/>
          <w:sz w:val="20"/>
          <w:szCs w:val="20"/>
        </w:rPr>
        <w:t xml:space="preserve"> Tara Stubbs, </w:t>
      </w:r>
      <w:r w:rsidRPr="00E553A9">
        <w:rPr>
          <w:rFonts w:asciiTheme="majorBidi" w:hAnsiTheme="majorBidi" w:cstheme="majorBidi"/>
          <w:i/>
          <w:sz w:val="20"/>
          <w:szCs w:val="20"/>
        </w:rPr>
        <w:t>American Literature and Irish Culture, 1910–1955: The Politics of Enchantment</w:t>
      </w:r>
      <w:r w:rsidRPr="00E553A9">
        <w:rPr>
          <w:rFonts w:asciiTheme="majorBidi" w:hAnsiTheme="majorBidi" w:cstheme="majorBidi"/>
          <w:sz w:val="20"/>
          <w:szCs w:val="20"/>
        </w:rPr>
        <w:t>, Manchester: Manchester University Press, 2013.</w:t>
      </w:r>
    </w:p>
  </w:footnote>
  <w:footnote w:id="11">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Stubbs, “’Beyond the Lines of Poetry’: Ethnic Traditions and Imaginative Interventions in Irish-American Poetics,” </w:t>
      </w:r>
      <w:r w:rsidRPr="00E553A9">
        <w:rPr>
          <w:rFonts w:asciiTheme="majorBidi" w:hAnsiTheme="majorBidi" w:cstheme="majorBidi"/>
          <w:i/>
          <w:iCs/>
        </w:rPr>
        <w:t>Oxford Handbooks Online</w:t>
      </w:r>
      <w:r w:rsidRPr="00E553A9">
        <w:rPr>
          <w:rFonts w:asciiTheme="majorBidi" w:hAnsiTheme="majorBidi" w:cstheme="majorBidi"/>
        </w:rPr>
        <w:t xml:space="preserve">, New York: Oxford University Press, 2 February 2017, </w:t>
      </w:r>
      <w:hyperlink r:id="rId1" w:history="1">
        <w:r w:rsidRPr="00E553A9">
          <w:rPr>
            <w:rStyle w:val="Hyperlink1"/>
            <w:rFonts w:asciiTheme="majorBidi" w:hAnsiTheme="majorBidi" w:cstheme="majorBidi"/>
          </w:rPr>
          <w:t>www.oxfordhandbooks.com</w:t>
        </w:r>
      </w:hyperlink>
      <w:r w:rsidRPr="00E553A9">
        <w:rPr>
          <w:rFonts w:asciiTheme="majorBidi" w:hAnsiTheme="majorBidi" w:cstheme="majorBidi"/>
        </w:rPr>
        <w:t>, Accessed 28 April 2017.</w:t>
      </w:r>
    </w:p>
  </w:footnote>
  <w:footnote w:id="12">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Mahon, “Introduction,” </w:t>
      </w:r>
      <w:r w:rsidRPr="00E553A9">
        <w:rPr>
          <w:rFonts w:asciiTheme="majorBidi" w:hAnsiTheme="majorBidi" w:cstheme="majorBidi"/>
          <w:i/>
          <w:iCs/>
        </w:rPr>
        <w:t>The Penguin Book of Contemporary Irish Poetry</w:t>
      </w:r>
      <w:r w:rsidRPr="00E553A9">
        <w:rPr>
          <w:rFonts w:asciiTheme="majorBidi" w:hAnsiTheme="majorBidi" w:cstheme="majorBidi"/>
        </w:rPr>
        <w:t xml:space="preserve">, Ed. Peter Fallon and Derek Mahon, London: Penguin; New York: Viking Penguin, 1990, </w:t>
      </w:r>
      <w:proofErr w:type="spellStart"/>
      <w:r w:rsidRPr="00E553A9">
        <w:rPr>
          <w:rFonts w:asciiTheme="majorBidi" w:hAnsiTheme="majorBidi" w:cstheme="majorBidi"/>
        </w:rPr>
        <w:t>pp.xvi</w:t>
      </w:r>
      <w:proofErr w:type="spellEnd"/>
      <w:r w:rsidRPr="00E553A9">
        <w:rPr>
          <w:rFonts w:asciiTheme="majorBidi" w:hAnsiTheme="majorBidi" w:cstheme="majorBidi"/>
        </w:rPr>
        <w:t>-xxii (xxii).</w:t>
      </w:r>
    </w:p>
  </w:footnote>
  <w:footnote w:id="13">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Neil Corcoran, </w:t>
      </w:r>
      <w:r w:rsidRPr="00E553A9">
        <w:rPr>
          <w:rFonts w:asciiTheme="majorBidi" w:hAnsiTheme="majorBidi" w:cstheme="majorBidi"/>
          <w:i/>
          <w:iCs/>
        </w:rPr>
        <w:t xml:space="preserve">Poets of Modern Ireland: Text, Context, </w:t>
      </w:r>
      <w:proofErr w:type="spellStart"/>
      <w:r w:rsidRPr="00E553A9">
        <w:rPr>
          <w:rFonts w:asciiTheme="majorBidi" w:hAnsiTheme="majorBidi" w:cstheme="majorBidi"/>
          <w:i/>
          <w:iCs/>
        </w:rPr>
        <w:t>Intertext</w:t>
      </w:r>
      <w:proofErr w:type="spellEnd"/>
      <w:r w:rsidRPr="00E553A9">
        <w:rPr>
          <w:rFonts w:asciiTheme="majorBidi" w:hAnsiTheme="majorBidi" w:cstheme="majorBidi"/>
        </w:rPr>
        <w:t>, Cardiff: University of Wales, 1999, p.140.</w:t>
      </w:r>
    </w:p>
  </w:footnote>
  <w:footnote w:id="14">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w:t>
      </w:r>
      <w:proofErr w:type="spellStart"/>
      <w:r w:rsidRPr="00E553A9">
        <w:rPr>
          <w:rFonts w:asciiTheme="majorBidi" w:hAnsiTheme="majorBidi" w:cstheme="majorBidi"/>
        </w:rPr>
        <w:t>Eamonn</w:t>
      </w:r>
      <w:proofErr w:type="spellEnd"/>
      <w:r w:rsidRPr="00E553A9">
        <w:rPr>
          <w:rFonts w:asciiTheme="majorBidi" w:hAnsiTheme="majorBidi" w:cstheme="majorBidi"/>
        </w:rPr>
        <w:t xml:space="preserve"> Wall, </w:t>
      </w:r>
      <w:r w:rsidRPr="00E553A9">
        <w:rPr>
          <w:rFonts w:asciiTheme="majorBidi" w:hAnsiTheme="majorBidi" w:cstheme="majorBidi"/>
          <w:i/>
        </w:rPr>
        <w:t>From the Sin-é Café to the Black Hills: Notes on the New Irish</w:t>
      </w:r>
      <w:r w:rsidRPr="00E553A9">
        <w:rPr>
          <w:rFonts w:asciiTheme="majorBidi" w:hAnsiTheme="majorBidi" w:cstheme="majorBidi"/>
        </w:rPr>
        <w:t>, Madison, Wisconsin and London: University of Wisconsin Press, 1999, p.57.</w:t>
      </w:r>
    </w:p>
  </w:footnote>
  <w:footnote w:id="15">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Sally Barr </w:t>
      </w:r>
      <w:proofErr w:type="spellStart"/>
      <w:r w:rsidRPr="00E553A9">
        <w:rPr>
          <w:rFonts w:asciiTheme="majorBidi" w:hAnsiTheme="majorBidi" w:cstheme="majorBidi"/>
        </w:rPr>
        <w:t>Ebest</w:t>
      </w:r>
      <w:proofErr w:type="spellEnd"/>
      <w:r w:rsidRPr="00E553A9">
        <w:rPr>
          <w:rFonts w:asciiTheme="majorBidi" w:hAnsiTheme="majorBidi" w:cstheme="majorBidi"/>
        </w:rPr>
        <w:t xml:space="preserve">, </w:t>
      </w:r>
      <w:r w:rsidRPr="00E553A9">
        <w:rPr>
          <w:rFonts w:asciiTheme="majorBidi" w:hAnsiTheme="majorBidi" w:cstheme="majorBidi"/>
          <w:i/>
        </w:rPr>
        <w:t>The Banshees: A Literary History of Irish American Women Writers</w:t>
      </w:r>
      <w:r w:rsidRPr="00E553A9">
        <w:rPr>
          <w:rFonts w:asciiTheme="majorBidi" w:hAnsiTheme="majorBidi" w:cstheme="majorBidi"/>
        </w:rPr>
        <w:t>, Syracuse, New York: Syracuse University Press, 2013, p.11.</w:t>
      </w:r>
    </w:p>
  </w:footnote>
  <w:footnote w:id="16">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w:t>
      </w:r>
      <w:proofErr w:type="gramStart"/>
      <w:r w:rsidRPr="00E553A9">
        <w:rPr>
          <w:rFonts w:asciiTheme="majorBidi" w:hAnsiTheme="majorBidi" w:cstheme="majorBidi"/>
        </w:rPr>
        <w:t xml:space="preserve">Stubbs, “Beyond the Lines of Poetry.” </w:t>
      </w:r>
      <w:proofErr w:type="spellStart"/>
      <w:r w:rsidRPr="00E553A9">
        <w:rPr>
          <w:rFonts w:asciiTheme="majorBidi" w:hAnsiTheme="majorBidi" w:cstheme="majorBidi"/>
          <w:rtl/>
        </w:rPr>
        <w:t>סטאבס</w:t>
      </w:r>
      <w:proofErr w:type="spellEnd"/>
      <w:r w:rsidRPr="00E553A9">
        <w:rPr>
          <w:rFonts w:asciiTheme="majorBidi" w:hAnsiTheme="majorBidi" w:cstheme="majorBidi"/>
          <w:rtl/>
        </w:rPr>
        <w:t xml:space="preserve"> מצטטת כאן את</w:t>
      </w:r>
      <w:r w:rsidRPr="00E553A9">
        <w:rPr>
          <w:rFonts w:asciiTheme="majorBidi" w:hAnsiTheme="majorBidi" w:cstheme="majorBidi"/>
        </w:rPr>
        <w:t xml:space="preserve"> Ron </w:t>
      </w:r>
      <w:proofErr w:type="spellStart"/>
      <w:r w:rsidRPr="00E553A9">
        <w:rPr>
          <w:rFonts w:asciiTheme="majorBidi" w:hAnsiTheme="majorBidi" w:cstheme="majorBidi"/>
        </w:rPr>
        <w:t>Ebest</w:t>
      </w:r>
      <w:proofErr w:type="spellEnd"/>
      <w:r w:rsidRPr="00E553A9">
        <w:rPr>
          <w:rFonts w:asciiTheme="majorBidi" w:hAnsiTheme="majorBidi" w:cstheme="majorBidi"/>
        </w:rPr>
        <w:t xml:space="preserve">, </w:t>
      </w:r>
      <w:r w:rsidRPr="00E553A9">
        <w:rPr>
          <w:rFonts w:asciiTheme="majorBidi" w:hAnsiTheme="majorBidi" w:cstheme="majorBidi"/>
          <w:i/>
          <w:iCs/>
        </w:rPr>
        <w:t>Private Histories</w:t>
      </w:r>
      <w:r w:rsidRPr="00E553A9">
        <w:rPr>
          <w:rFonts w:asciiTheme="majorBidi" w:hAnsiTheme="majorBidi" w:cstheme="majorBidi"/>
        </w:rPr>
        <w:t>, p.7.</w:t>
      </w:r>
      <w:proofErr w:type="gramEnd"/>
    </w:p>
  </w:footnote>
  <w:footnote w:id="17">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w:t>
      </w:r>
      <w:proofErr w:type="spellStart"/>
      <w:r w:rsidRPr="00E553A9">
        <w:rPr>
          <w:rFonts w:asciiTheme="majorBidi" w:hAnsiTheme="majorBidi" w:cstheme="majorBidi"/>
        </w:rPr>
        <w:t>Delanty</w:t>
      </w:r>
      <w:proofErr w:type="spellEnd"/>
      <w:r w:rsidRPr="00E553A9">
        <w:rPr>
          <w:rFonts w:asciiTheme="majorBidi" w:hAnsiTheme="majorBidi" w:cstheme="majorBidi"/>
        </w:rPr>
        <w:t xml:space="preserve">, “Tagging the Stealer,” </w:t>
      </w:r>
      <w:r w:rsidRPr="00E553A9">
        <w:rPr>
          <w:rFonts w:asciiTheme="majorBidi" w:hAnsiTheme="majorBidi" w:cstheme="majorBidi"/>
          <w:i/>
          <w:iCs/>
        </w:rPr>
        <w:t xml:space="preserve">Collected Poems 1986-2006, </w:t>
      </w:r>
      <w:r w:rsidRPr="00E553A9">
        <w:rPr>
          <w:rFonts w:asciiTheme="majorBidi" w:hAnsiTheme="majorBidi" w:cstheme="majorBidi"/>
        </w:rPr>
        <w:t xml:space="preserve">Manchester: </w:t>
      </w:r>
      <w:proofErr w:type="spellStart"/>
      <w:r w:rsidRPr="00E553A9">
        <w:rPr>
          <w:rFonts w:asciiTheme="majorBidi" w:hAnsiTheme="majorBidi" w:cstheme="majorBidi"/>
        </w:rPr>
        <w:t>Carcanet</w:t>
      </w:r>
      <w:proofErr w:type="spellEnd"/>
      <w:r w:rsidRPr="00E553A9">
        <w:rPr>
          <w:rFonts w:asciiTheme="majorBidi" w:hAnsiTheme="majorBidi" w:cstheme="majorBidi"/>
        </w:rPr>
        <w:t xml:space="preserve"> Press, 2006, pp.157–158.</w:t>
      </w:r>
    </w:p>
  </w:footnote>
  <w:footnote w:id="18">
    <w:p w:rsidR="00561547" w:rsidRPr="00E553A9" w:rsidRDefault="00561547" w:rsidP="00561547">
      <w:pPr>
        <w:pStyle w:val="a5"/>
        <w:spacing w:line="480" w:lineRule="auto"/>
        <w:rPr>
          <w:rFonts w:asciiTheme="majorBidi" w:hAnsiTheme="majorBidi" w:cstheme="majorBidi"/>
        </w:rPr>
      </w:pPr>
      <w:r w:rsidRPr="00E553A9">
        <w:rPr>
          <w:rStyle w:val="a9"/>
          <w:rFonts w:asciiTheme="majorBidi" w:hAnsiTheme="majorBidi" w:cstheme="majorBidi"/>
        </w:rPr>
        <w:footnoteRef/>
      </w:r>
      <w:r w:rsidRPr="00E553A9">
        <w:rPr>
          <w:rFonts w:asciiTheme="majorBidi" w:hAnsiTheme="majorBidi" w:cstheme="majorBidi"/>
        </w:rPr>
        <w:t xml:space="preserve"> Muldoon, “Dream Team,” </w:t>
      </w:r>
      <w:r w:rsidRPr="00E553A9">
        <w:rPr>
          <w:rFonts w:asciiTheme="majorBidi" w:hAnsiTheme="majorBidi" w:cstheme="majorBidi"/>
          <w:i/>
          <w:iCs/>
        </w:rPr>
        <w:t xml:space="preserve">The Word on the Street, </w:t>
      </w:r>
      <w:r w:rsidRPr="00E553A9">
        <w:rPr>
          <w:rFonts w:asciiTheme="majorBidi" w:hAnsiTheme="majorBidi" w:cstheme="majorBidi"/>
        </w:rPr>
        <w:t>London: Faber and Faber, 2013, pp.23–25, ll.15–28.</w:t>
      </w:r>
    </w:p>
  </w:footnote>
  <w:footnote w:id="19">
    <w:p w:rsidR="00561547" w:rsidRPr="00E553A9" w:rsidRDefault="00561547" w:rsidP="00561547">
      <w:pPr>
        <w:pStyle w:val="a5"/>
        <w:spacing w:line="480" w:lineRule="auto"/>
        <w:rPr>
          <w:rFonts w:asciiTheme="majorBidi" w:hAnsiTheme="majorBidi" w:cstheme="majorBidi"/>
        </w:rPr>
      </w:pPr>
      <w:r w:rsidRPr="00E553A9">
        <w:rPr>
          <w:rStyle w:val="a9"/>
          <w:rFonts w:asciiTheme="majorBidi" w:hAnsiTheme="majorBidi" w:cstheme="majorBidi"/>
        </w:rPr>
        <w:footnoteRef/>
      </w:r>
      <w:r w:rsidRPr="00E553A9">
        <w:rPr>
          <w:rFonts w:asciiTheme="majorBidi" w:hAnsiTheme="majorBidi" w:cstheme="majorBidi"/>
        </w:rPr>
        <w:t xml:space="preserve"> Mahon, “The Yellow Book (Part I: Night Thoughts),” </w:t>
      </w:r>
      <w:r w:rsidRPr="00E553A9">
        <w:rPr>
          <w:rFonts w:asciiTheme="majorBidi" w:hAnsiTheme="majorBidi" w:cstheme="majorBidi"/>
          <w:i/>
          <w:iCs/>
        </w:rPr>
        <w:t xml:space="preserve">Collected Poems, </w:t>
      </w:r>
      <w:r w:rsidRPr="00E553A9">
        <w:rPr>
          <w:rFonts w:asciiTheme="majorBidi" w:hAnsiTheme="majorBidi" w:cstheme="majorBidi"/>
        </w:rPr>
        <w:t>Ireland: The Gallery Press, 1999, pp.224–225, ll.28-33.</w:t>
      </w:r>
    </w:p>
  </w:footnote>
  <w:footnote w:id="20">
    <w:p w:rsidR="00561547" w:rsidRPr="00E553A9" w:rsidRDefault="00561547" w:rsidP="00561547">
      <w:pPr>
        <w:pStyle w:val="a5"/>
        <w:spacing w:line="480" w:lineRule="auto"/>
        <w:rPr>
          <w:rFonts w:asciiTheme="majorBidi" w:hAnsiTheme="majorBidi" w:cstheme="majorBidi"/>
        </w:rPr>
      </w:pPr>
      <w:r w:rsidRPr="00E553A9">
        <w:rPr>
          <w:rStyle w:val="a9"/>
          <w:rFonts w:asciiTheme="majorBidi" w:hAnsiTheme="majorBidi" w:cstheme="majorBidi"/>
        </w:rPr>
        <w:footnoteRef/>
      </w:r>
      <w:r w:rsidRPr="00E553A9">
        <w:rPr>
          <w:rFonts w:asciiTheme="majorBidi" w:hAnsiTheme="majorBidi" w:cstheme="majorBidi"/>
        </w:rPr>
        <w:t xml:space="preserve"> </w:t>
      </w:r>
      <w:proofErr w:type="spellStart"/>
      <w:r w:rsidRPr="00E553A9">
        <w:rPr>
          <w:rFonts w:asciiTheme="majorBidi" w:hAnsiTheme="majorBidi" w:cstheme="majorBidi"/>
        </w:rPr>
        <w:t>Delanty</w:t>
      </w:r>
      <w:proofErr w:type="spellEnd"/>
      <w:r w:rsidRPr="00E553A9">
        <w:rPr>
          <w:rFonts w:asciiTheme="majorBidi" w:hAnsiTheme="majorBidi" w:cstheme="majorBidi"/>
        </w:rPr>
        <w:t xml:space="preserve">, Untitled poem and "The Children of </w:t>
      </w:r>
      <w:proofErr w:type="spellStart"/>
      <w:r w:rsidRPr="00E553A9">
        <w:rPr>
          <w:rFonts w:asciiTheme="majorBidi" w:hAnsiTheme="majorBidi" w:cstheme="majorBidi"/>
        </w:rPr>
        <w:t>Lir</w:t>
      </w:r>
      <w:proofErr w:type="spellEnd"/>
      <w:r w:rsidRPr="00E553A9">
        <w:rPr>
          <w:rFonts w:asciiTheme="majorBidi" w:hAnsiTheme="majorBidi" w:cstheme="majorBidi"/>
        </w:rPr>
        <w:t xml:space="preserve">,” </w:t>
      </w:r>
      <w:r w:rsidRPr="00E553A9">
        <w:rPr>
          <w:rFonts w:asciiTheme="majorBidi" w:hAnsiTheme="majorBidi" w:cstheme="majorBidi"/>
          <w:i/>
          <w:iCs/>
        </w:rPr>
        <w:t>Collected Poems 1986–2006</w:t>
      </w:r>
      <w:r w:rsidRPr="00E553A9">
        <w:rPr>
          <w:rFonts w:asciiTheme="majorBidi" w:hAnsiTheme="majorBidi" w:cstheme="majorBidi"/>
        </w:rPr>
        <w:t>, opening page before the contents, p.72.</w:t>
      </w:r>
    </w:p>
  </w:footnote>
  <w:footnote w:id="21">
    <w:p w:rsidR="00561547" w:rsidRPr="00E553A9" w:rsidRDefault="00561547" w:rsidP="00561547">
      <w:pPr>
        <w:pStyle w:val="a5"/>
        <w:spacing w:line="480" w:lineRule="auto"/>
        <w:rPr>
          <w:rFonts w:asciiTheme="majorBidi" w:hAnsiTheme="majorBidi" w:cstheme="majorBidi"/>
        </w:rPr>
      </w:pPr>
      <w:r w:rsidRPr="00E553A9">
        <w:rPr>
          <w:rStyle w:val="a9"/>
          <w:rFonts w:asciiTheme="majorBidi" w:hAnsiTheme="majorBidi" w:cstheme="majorBidi"/>
        </w:rPr>
        <w:footnoteRef/>
      </w:r>
      <w:r w:rsidRPr="00E553A9">
        <w:rPr>
          <w:rFonts w:asciiTheme="majorBidi" w:hAnsiTheme="majorBidi" w:cstheme="majorBidi"/>
        </w:rPr>
        <w:t xml:space="preserve"> </w:t>
      </w:r>
      <w:proofErr w:type="gramStart"/>
      <w:r w:rsidRPr="00E553A9">
        <w:rPr>
          <w:rFonts w:asciiTheme="majorBidi" w:hAnsiTheme="majorBidi" w:cstheme="majorBidi"/>
        </w:rPr>
        <w:t xml:space="preserve">Mahon, “Beyond </w:t>
      </w:r>
      <w:proofErr w:type="spellStart"/>
      <w:r w:rsidRPr="00E553A9">
        <w:rPr>
          <w:rFonts w:asciiTheme="majorBidi" w:hAnsiTheme="majorBidi" w:cstheme="majorBidi"/>
        </w:rPr>
        <w:t>Howth</w:t>
      </w:r>
      <w:proofErr w:type="spellEnd"/>
      <w:r w:rsidRPr="00E553A9">
        <w:rPr>
          <w:rFonts w:asciiTheme="majorBidi" w:hAnsiTheme="majorBidi" w:cstheme="majorBidi"/>
        </w:rPr>
        <w:t xml:space="preserve"> Head,” </w:t>
      </w:r>
      <w:r w:rsidRPr="00E553A9">
        <w:rPr>
          <w:rFonts w:asciiTheme="majorBidi" w:hAnsiTheme="majorBidi" w:cstheme="majorBidi"/>
          <w:i/>
          <w:iCs/>
        </w:rPr>
        <w:t>Collected Poems</w:t>
      </w:r>
      <w:r w:rsidRPr="00E553A9">
        <w:rPr>
          <w:rFonts w:asciiTheme="majorBidi" w:hAnsiTheme="majorBidi" w:cstheme="majorBidi"/>
        </w:rPr>
        <w:t>, pp.52–57.</w:t>
      </w:r>
      <w:proofErr w:type="gramEnd"/>
    </w:p>
  </w:footnote>
  <w:footnote w:id="22">
    <w:p w:rsidR="00561547" w:rsidRPr="00E553A9" w:rsidRDefault="00561547" w:rsidP="00561547">
      <w:pPr>
        <w:pStyle w:val="a5"/>
        <w:spacing w:line="480" w:lineRule="auto"/>
        <w:rPr>
          <w:rFonts w:asciiTheme="majorBidi" w:hAnsiTheme="majorBidi" w:cstheme="majorBidi"/>
        </w:rPr>
      </w:pPr>
      <w:r w:rsidRPr="00E553A9">
        <w:rPr>
          <w:rStyle w:val="a9"/>
          <w:rFonts w:asciiTheme="majorBidi" w:hAnsiTheme="majorBidi" w:cstheme="majorBidi"/>
        </w:rPr>
        <w:footnoteRef/>
      </w:r>
      <w:r w:rsidRPr="00E553A9">
        <w:rPr>
          <w:rFonts w:asciiTheme="majorBidi" w:hAnsiTheme="majorBidi" w:cstheme="majorBidi"/>
        </w:rPr>
        <w:t xml:space="preserve"> </w:t>
      </w:r>
      <w:proofErr w:type="spellStart"/>
      <w:proofErr w:type="gramStart"/>
      <w:r w:rsidRPr="00E553A9">
        <w:rPr>
          <w:rFonts w:asciiTheme="majorBidi" w:hAnsiTheme="majorBidi" w:cstheme="majorBidi"/>
        </w:rPr>
        <w:t>Delanty</w:t>
      </w:r>
      <w:proofErr w:type="spellEnd"/>
      <w:r w:rsidRPr="00E553A9">
        <w:rPr>
          <w:rFonts w:asciiTheme="majorBidi" w:hAnsiTheme="majorBidi" w:cstheme="majorBidi"/>
        </w:rPr>
        <w:t xml:space="preserve">, “Film Directions for the Underworld,” </w:t>
      </w:r>
      <w:r w:rsidRPr="00E553A9">
        <w:rPr>
          <w:rFonts w:asciiTheme="majorBidi" w:hAnsiTheme="majorBidi" w:cstheme="majorBidi"/>
          <w:i/>
          <w:iCs/>
        </w:rPr>
        <w:t>Collected Poems 1986-2006</w:t>
      </w:r>
      <w:r w:rsidRPr="00E553A9">
        <w:rPr>
          <w:rFonts w:asciiTheme="majorBidi" w:hAnsiTheme="majorBidi" w:cstheme="majorBidi"/>
        </w:rPr>
        <w:t>, pp.82–84.</w:t>
      </w:r>
      <w:proofErr w:type="gramEnd"/>
    </w:p>
  </w:footnote>
  <w:footnote w:id="23">
    <w:p w:rsidR="00561547" w:rsidRPr="00E553A9" w:rsidRDefault="00561547" w:rsidP="00561547">
      <w:pPr>
        <w:pStyle w:val="a5"/>
        <w:spacing w:line="480" w:lineRule="auto"/>
        <w:rPr>
          <w:rFonts w:asciiTheme="majorBidi" w:hAnsiTheme="majorBidi" w:cstheme="majorBidi"/>
        </w:rPr>
      </w:pPr>
      <w:r w:rsidRPr="00E553A9">
        <w:rPr>
          <w:rStyle w:val="a9"/>
          <w:rFonts w:asciiTheme="majorBidi" w:hAnsiTheme="majorBidi" w:cstheme="majorBidi"/>
        </w:rPr>
        <w:footnoteRef/>
      </w:r>
      <w:r w:rsidRPr="00E553A9">
        <w:rPr>
          <w:rFonts w:asciiTheme="majorBidi" w:hAnsiTheme="majorBidi" w:cstheme="majorBidi"/>
        </w:rPr>
        <w:t xml:space="preserve"> </w:t>
      </w:r>
      <w:proofErr w:type="gramStart"/>
      <w:r w:rsidRPr="00E553A9">
        <w:rPr>
          <w:rFonts w:asciiTheme="majorBidi" w:hAnsiTheme="majorBidi" w:cstheme="majorBidi"/>
        </w:rPr>
        <w:t>Muldoon, “</w:t>
      </w:r>
      <w:proofErr w:type="spellStart"/>
      <w:r w:rsidRPr="00E553A9">
        <w:rPr>
          <w:rFonts w:asciiTheme="majorBidi" w:hAnsiTheme="majorBidi" w:cstheme="majorBidi"/>
        </w:rPr>
        <w:t>Immram</w:t>
      </w:r>
      <w:proofErr w:type="spellEnd"/>
      <w:r w:rsidRPr="00E553A9">
        <w:rPr>
          <w:rFonts w:asciiTheme="majorBidi" w:hAnsiTheme="majorBidi" w:cstheme="majorBidi"/>
        </w:rPr>
        <w:t xml:space="preserve">,” </w:t>
      </w:r>
      <w:r w:rsidRPr="00E553A9">
        <w:rPr>
          <w:rFonts w:asciiTheme="majorBidi" w:hAnsiTheme="majorBidi" w:cstheme="majorBidi"/>
          <w:i/>
          <w:iCs/>
        </w:rPr>
        <w:t>Poems 1968–1998</w:t>
      </w:r>
      <w:r w:rsidRPr="00E553A9">
        <w:rPr>
          <w:rFonts w:asciiTheme="majorBidi" w:hAnsiTheme="majorBidi" w:cstheme="majorBidi"/>
        </w:rPr>
        <w:t>, pp.94–102.</w:t>
      </w:r>
      <w:proofErr w:type="gramEnd"/>
    </w:p>
  </w:footnote>
  <w:footnote w:id="24">
    <w:p w:rsidR="00561547" w:rsidRPr="00E553A9" w:rsidRDefault="00561547" w:rsidP="00561547">
      <w:pPr>
        <w:pStyle w:val="a5"/>
        <w:spacing w:line="480" w:lineRule="auto"/>
        <w:rPr>
          <w:rFonts w:asciiTheme="majorBidi" w:hAnsiTheme="majorBidi" w:cstheme="majorBidi"/>
        </w:rPr>
      </w:pPr>
      <w:r w:rsidRPr="00E553A9">
        <w:rPr>
          <w:rStyle w:val="a9"/>
          <w:rFonts w:asciiTheme="majorBidi" w:hAnsiTheme="majorBidi" w:cstheme="majorBidi"/>
        </w:rPr>
        <w:footnoteRef/>
      </w:r>
      <w:r w:rsidRPr="00E553A9">
        <w:rPr>
          <w:rFonts w:asciiTheme="majorBidi" w:hAnsiTheme="majorBidi" w:cstheme="majorBidi"/>
        </w:rPr>
        <w:t xml:space="preserve"> Mahon, “The Hudson Letter (section XIV: Beauty and the Beast),” </w:t>
      </w:r>
      <w:r w:rsidRPr="00E553A9">
        <w:rPr>
          <w:rFonts w:asciiTheme="majorBidi" w:hAnsiTheme="majorBidi" w:cstheme="majorBidi"/>
          <w:i/>
          <w:iCs/>
        </w:rPr>
        <w:t>Collected Poems,</w:t>
      </w:r>
      <w:r w:rsidRPr="00E553A9">
        <w:rPr>
          <w:rFonts w:asciiTheme="majorBidi" w:hAnsiTheme="majorBidi" w:cstheme="majorBidi"/>
        </w:rPr>
        <w:t xml:space="preserve"> pp.211–212.</w:t>
      </w:r>
    </w:p>
  </w:footnote>
  <w:footnote w:id="25">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Mary </w:t>
      </w:r>
      <w:proofErr w:type="spellStart"/>
      <w:r w:rsidRPr="00E553A9">
        <w:rPr>
          <w:rFonts w:asciiTheme="majorBidi" w:hAnsiTheme="majorBidi" w:cstheme="majorBidi"/>
        </w:rPr>
        <w:t>McGlynn</w:t>
      </w:r>
      <w:proofErr w:type="spellEnd"/>
      <w:r w:rsidRPr="00E553A9">
        <w:rPr>
          <w:rFonts w:asciiTheme="majorBidi" w:hAnsiTheme="majorBidi" w:cstheme="majorBidi"/>
        </w:rPr>
        <w:t xml:space="preserve">, “New Irish New York: Contemporary Irish constructions of New York City,” </w:t>
      </w:r>
      <w:r w:rsidRPr="00E553A9">
        <w:rPr>
          <w:rFonts w:asciiTheme="majorBidi" w:hAnsiTheme="majorBidi" w:cstheme="majorBidi"/>
          <w:i/>
        </w:rPr>
        <w:t>Ireland and Transatlantic Poetics</w:t>
      </w:r>
      <w:r w:rsidRPr="00E553A9">
        <w:rPr>
          <w:rFonts w:asciiTheme="majorBidi" w:hAnsiTheme="majorBidi" w:cstheme="majorBidi"/>
        </w:rPr>
        <w:t xml:space="preserve">, ed. Brian </w:t>
      </w:r>
      <w:proofErr w:type="spellStart"/>
      <w:r w:rsidRPr="00E553A9">
        <w:rPr>
          <w:rFonts w:asciiTheme="majorBidi" w:hAnsiTheme="majorBidi" w:cstheme="majorBidi"/>
        </w:rPr>
        <w:t>Caraher</w:t>
      </w:r>
      <w:proofErr w:type="spellEnd"/>
      <w:r w:rsidRPr="00E553A9">
        <w:rPr>
          <w:rFonts w:asciiTheme="majorBidi" w:hAnsiTheme="majorBidi" w:cstheme="majorBidi"/>
        </w:rPr>
        <w:t xml:space="preserve"> and Robert </w:t>
      </w:r>
      <w:proofErr w:type="spellStart"/>
      <w:r w:rsidRPr="00E553A9">
        <w:rPr>
          <w:rFonts w:asciiTheme="majorBidi" w:hAnsiTheme="majorBidi" w:cstheme="majorBidi"/>
        </w:rPr>
        <w:t>Mahony</w:t>
      </w:r>
      <w:proofErr w:type="spellEnd"/>
      <w:r w:rsidRPr="00E553A9">
        <w:rPr>
          <w:rFonts w:asciiTheme="majorBidi" w:hAnsiTheme="majorBidi" w:cstheme="majorBidi"/>
        </w:rPr>
        <w:t xml:space="preserve"> (New Jersey, 2007), pp.205–221 (218).</w:t>
      </w:r>
    </w:p>
  </w:footnote>
  <w:footnote w:id="26">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Muldoon, </w:t>
      </w:r>
      <w:proofErr w:type="gramStart"/>
      <w:r w:rsidRPr="00E553A9">
        <w:rPr>
          <w:rFonts w:asciiTheme="majorBidi" w:hAnsiTheme="majorBidi" w:cstheme="majorBidi"/>
          <w:i/>
          <w:iCs/>
        </w:rPr>
        <w:t>The</w:t>
      </w:r>
      <w:proofErr w:type="gramEnd"/>
      <w:r w:rsidRPr="00E553A9">
        <w:rPr>
          <w:rFonts w:asciiTheme="majorBidi" w:hAnsiTheme="majorBidi" w:cstheme="majorBidi"/>
          <w:i/>
          <w:iCs/>
        </w:rPr>
        <w:t xml:space="preserve"> Prince of the Quotidian</w:t>
      </w:r>
      <w:r w:rsidRPr="00E553A9">
        <w:rPr>
          <w:rFonts w:asciiTheme="majorBidi" w:hAnsiTheme="majorBidi" w:cstheme="majorBidi"/>
        </w:rPr>
        <w:t>, Ireland: The Gallery Press, 1994.</w:t>
      </w:r>
    </w:p>
  </w:footnote>
  <w:footnote w:id="27">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w:t>
      </w:r>
      <w:proofErr w:type="gramStart"/>
      <w:r w:rsidRPr="00E553A9">
        <w:rPr>
          <w:rFonts w:asciiTheme="majorBidi" w:hAnsiTheme="majorBidi" w:cstheme="majorBidi"/>
        </w:rPr>
        <w:t xml:space="preserve">Mahon, “The Hudson Letter,” </w:t>
      </w:r>
      <w:r w:rsidRPr="00E553A9">
        <w:rPr>
          <w:rFonts w:asciiTheme="majorBidi" w:hAnsiTheme="majorBidi" w:cstheme="majorBidi"/>
          <w:i/>
          <w:iCs/>
        </w:rPr>
        <w:t>Collected Poems</w:t>
      </w:r>
      <w:r w:rsidRPr="00E553A9">
        <w:rPr>
          <w:rFonts w:asciiTheme="majorBidi" w:hAnsiTheme="majorBidi" w:cstheme="majorBidi"/>
        </w:rPr>
        <w:t>, pp.186-222.</w:t>
      </w:r>
      <w:proofErr w:type="gramEnd"/>
    </w:p>
  </w:footnote>
  <w:footnote w:id="28">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w:t>
      </w:r>
      <w:proofErr w:type="gramStart"/>
      <w:r w:rsidRPr="00E553A9">
        <w:rPr>
          <w:rFonts w:asciiTheme="majorBidi" w:hAnsiTheme="majorBidi" w:cstheme="majorBidi"/>
        </w:rPr>
        <w:t xml:space="preserve">Mahon, “The </w:t>
      </w:r>
      <w:proofErr w:type="spellStart"/>
      <w:r w:rsidRPr="00E553A9">
        <w:rPr>
          <w:rFonts w:asciiTheme="majorBidi" w:hAnsiTheme="majorBidi" w:cstheme="majorBidi"/>
        </w:rPr>
        <w:t>Yaddo</w:t>
      </w:r>
      <w:proofErr w:type="spellEnd"/>
      <w:r w:rsidRPr="00E553A9">
        <w:rPr>
          <w:rFonts w:asciiTheme="majorBidi" w:hAnsiTheme="majorBidi" w:cstheme="majorBidi"/>
        </w:rPr>
        <w:t xml:space="preserve"> Letter,” </w:t>
      </w:r>
      <w:r w:rsidRPr="00E553A9">
        <w:rPr>
          <w:rFonts w:asciiTheme="majorBidi" w:hAnsiTheme="majorBidi" w:cstheme="majorBidi"/>
          <w:i/>
          <w:iCs/>
        </w:rPr>
        <w:t>Collected Poems,</w:t>
      </w:r>
      <w:r w:rsidRPr="00E553A9">
        <w:rPr>
          <w:rFonts w:asciiTheme="majorBidi" w:hAnsiTheme="majorBidi" w:cstheme="majorBidi"/>
        </w:rPr>
        <w:t xml:space="preserve"> pp.182–185.</w:t>
      </w:r>
      <w:proofErr w:type="gramEnd"/>
    </w:p>
  </w:footnote>
  <w:footnote w:id="29">
    <w:p w:rsidR="00561547" w:rsidRPr="00E553A9" w:rsidRDefault="00561547" w:rsidP="00561547">
      <w:pPr>
        <w:pStyle w:val="a5"/>
        <w:spacing w:line="480" w:lineRule="auto"/>
        <w:rPr>
          <w:rFonts w:asciiTheme="majorBidi" w:hAnsiTheme="majorBidi" w:cstheme="majorBidi"/>
          <w:rtl/>
        </w:rPr>
      </w:pPr>
      <w:r w:rsidRPr="00E553A9">
        <w:rPr>
          <w:rStyle w:val="a9"/>
          <w:rFonts w:asciiTheme="majorBidi" w:hAnsiTheme="majorBidi" w:cstheme="majorBidi"/>
        </w:rPr>
        <w:footnoteRef/>
      </w:r>
      <w:r w:rsidRPr="00E553A9">
        <w:rPr>
          <w:rFonts w:asciiTheme="majorBidi" w:hAnsiTheme="majorBidi" w:cstheme="majorBidi"/>
        </w:rPr>
        <w:t xml:space="preserve"> </w:t>
      </w:r>
      <w:proofErr w:type="gramStart"/>
      <w:r w:rsidRPr="00E553A9">
        <w:rPr>
          <w:rFonts w:asciiTheme="majorBidi" w:hAnsiTheme="majorBidi" w:cstheme="majorBidi"/>
        </w:rPr>
        <w:t xml:space="preserve">Muldoon, “Sleeve Notes,” </w:t>
      </w:r>
      <w:r w:rsidRPr="00E553A9">
        <w:rPr>
          <w:rFonts w:asciiTheme="majorBidi" w:hAnsiTheme="majorBidi" w:cstheme="majorBidi"/>
          <w:i/>
          <w:iCs/>
        </w:rPr>
        <w:t>Poems 1968–1998</w:t>
      </w:r>
      <w:r w:rsidRPr="00E553A9">
        <w:rPr>
          <w:rFonts w:asciiTheme="majorBidi" w:hAnsiTheme="majorBidi" w:cstheme="majorBidi"/>
        </w:rPr>
        <w:t>, pp.410-418.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74331264"/>
      <w:docPartObj>
        <w:docPartGallery w:val="Page Numbers (Top of Page)"/>
        <w:docPartUnique/>
      </w:docPartObj>
    </w:sdtPr>
    <w:sdtEndPr>
      <w:rPr>
        <w:noProof/>
      </w:rPr>
    </w:sdtEndPr>
    <w:sdtContent>
      <w:p w:rsidR="00561547" w:rsidRDefault="00561547">
        <w:pPr>
          <w:pStyle w:val="a3"/>
          <w:jc w:val="center"/>
        </w:pPr>
        <w:r>
          <w:fldChar w:fldCharType="begin"/>
        </w:r>
        <w:r>
          <w:instrText xml:space="preserve"> PAGE   \* MERGEFORMAT </w:instrText>
        </w:r>
        <w:r>
          <w:fldChar w:fldCharType="separate"/>
        </w:r>
        <w:r w:rsidR="004918CA">
          <w:rPr>
            <w:rFonts w:hint="cs"/>
            <w:noProof/>
            <w:rtl/>
          </w:rPr>
          <w:t>ב</w:t>
        </w:r>
        <w:r>
          <w:rPr>
            <w:noProof/>
          </w:rPr>
          <w:fldChar w:fldCharType="end"/>
        </w:r>
      </w:p>
    </w:sdtContent>
  </w:sdt>
  <w:p w:rsidR="00561547" w:rsidRDefault="005615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47"/>
    <w:rsid w:val="000D33EF"/>
    <w:rsid w:val="004918CA"/>
    <w:rsid w:val="00561547"/>
    <w:rsid w:val="00AC1DF0"/>
    <w:rsid w:val="00CE7EA7"/>
    <w:rsid w:val="00FB2D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1547"/>
    <w:pPr>
      <w:tabs>
        <w:tab w:val="center" w:pos="4153"/>
        <w:tab w:val="right" w:pos="8306"/>
      </w:tabs>
      <w:spacing w:after="0" w:line="240" w:lineRule="auto"/>
    </w:pPr>
  </w:style>
  <w:style w:type="character" w:customStyle="1" w:styleId="a4">
    <w:name w:val="כותרת עליונה תו"/>
    <w:basedOn w:val="a0"/>
    <w:link w:val="a3"/>
    <w:uiPriority w:val="99"/>
    <w:semiHidden/>
    <w:rsid w:val="00561547"/>
  </w:style>
  <w:style w:type="paragraph" w:styleId="a5">
    <w:name w:val="footnote text"/>
    <w:basedOn w:val="a"/>
    <w:link w:val="a6"/>
    <w:uiPriority w:val="99"/>
    <w:semiHidden/>
    <w:unhideWhenUsed/>
    <w:rsid w:val="00561547"/>
    <w:pPr>
      <w:spacing w:after="0" w:line="240" w:lineRule="auto"/>
    </w:pPr>
    <w:rPr>
      <w:sz w:val="20"/>
      <w:szCs w:val="20"/>
    </w:rPr>
  </w:style>
  <w:style w:type="character" w:customStyle="1" w:styleId="a6">
    <w:name w:val="טקסט הערת שוליים תו"/>
    <w:basedOn w:val="a0"/>
    <w:link w:val="a5"/>
    <w:uiPriority w:val="99"/>
    <w:semiHidden/>
    <w:rsid w:val="00561547"/>
    <w:rPr>
      <w:sz w:val="20"/>
      <w:szCs w:val="20"/>
    </w:rPr>
  </w:style>
  <w:style w:type="paragraph" w:styleId="a7">
    <w:name w:val="endnote text"/>
    <w:basedOn w:val="a"/>
    <w:link w:val="a8"/>
    <w:uiPriority w:val="99"/>
    <w:semiHidden/>
    <w:unhideWhenUsed/>
    <w:rsid w:val="00561547"/>
    <w:pPr>
      <w:spacing w:after="0" w:line="240" w:lineRule="auto"/>
    </w:pPr>
    <w:rPr>
      <w:sz w:val="20"/>
      <w:szCs w:val="20"/>
    </w:rPr>
  </w:style>
  <w:style w:type="character" w:customStyle="1" w:styleId="a8">
    <w:name w:val="טקסט הערת סיום תו"/>
    <w:basedOn w:val="a0"/>
    <w:link w:val="a7"/>
    <w:uiPriority w:val="99"/>
    <w:semiHidden/>
    <w:rsid w:val="00561547"/>
    <w:rPr>
      <w:sz w:val="20"/>
      <w:szCs w:val="20"/>
    </w:rPr>
  </w:style>
  <w:style w:type="character" w:styleId="a9">
    <w:name w:val="footnote reference"/>
    <w:basedOn w:val="a0"/>
    <w:uiPriority w:val="99"/>
    <w:unhideWhenUsed/>
    <w:rsid w:val="00561547"/>
    <w:rPr>
      <w:vertAlign w:val="superscript"/>
    </w:rPr>
  </w:style>
  <w:style w:type="character" w:customStyle="1" w:styleId="Hyperlink1">
    <w:name w:val="Hyperlink1"/>
    <w:basedOn w:val="a0"/>
    <w:uiPriority w:val="99"/>
    <w:unhideWhenUsed/>
    <w:rsid w:val="00561547"/>
    <w:rPr>
      <w:color w:val="0563C1"/>
      <w:u w:val="single"/>
    </w:rPr>
  </w:style>
  <w:style w:type="character" w:styleId="Hyperlink">
    <w:name w:val="Hyperlink"/>
    <w:basedOn w:val="a0"/>
    <w:uiPriority w:val="99"/>
    <w:semiHidden/>
    <w:unhideWhenUsed/>
    <w:rsid w:val="00561547"/>
    <w:rPr>
      <w:color w:val="0000FF" w:themeColor="hyperlink"/>
      <w:u w:val="single"/>
    </w:rPr>
  </w:style>
  <w:style w:type="paragraph" w:styleId="aa">
    <w:name w:val="Balloon Text"/>
    <w:basedOn w:val="a"/>
    <w:link w:val="ab"/>
    <w:uiPriority w:val="99"/>
    <w:semiHidden/>
    <w:unhideWhenUsed/>
    <w:rsid w:val="00561547"/>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561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61547"/>
    <w:pPr>
      <w:tabs>
        <w:tab w:val="center" w:pos="4153"/>
        <w:tab w:val="right" w:pos="8306"/>
      </w:tabs>
      <w:spacing w:after="0" w:line="240" w:lineRule="auto"/>
    </w:pPr>
  </w:style>
  <w:style w:type="character" w:customStyle="1" w:styleId="a4">
    <w:name w:val="כותרת עליונה תו"/>
    <w:basedOn w:val="a0"/>
    <w:link w:val="a3"/>
    <w:uiPriority w:val="99"/>
    <w:semiHidden/>
    <w:rsid w:val="00561547"/>
  </w:style>
  <w:style w:type="paragraph" w:styleId="a5">
    <w:name w:val="footnote text"/>
    <w:basedOn w:val="a"/>
    <w:link w:val="a6"/>
    <w:uiPriority w:val="99"/>
    <w:semiHidden/>
    <w:unhideWhenUsed/>
    <w:rsid w:val="00561547"/>
    <w:pPr>
      <w:spacing w:after="0" w:line="240" w:lineRule="auto"/>
    </w:pPr>
    <w:rPr>
      <w:sz w:val="20"/>
      <w:szCs w:val="20"/>
    </w:rPr>
  </w:style>
  <w:style w:type="character" w:customStyle="1" w:styleId="a6">
    <w:name w:val="טקסט הערת שוליים תו"/>
    <w:basedOn w:val="a0"/>
    <w:link w:val="a5"/>
    <w:uiPriority w:val="99"/>
    <w:semiHidden/>
    <w:rsid w:val="00561547"/>
    <w:rPr>
      <w:sz w:val="20"/>
      <w:szCs w:val="20"/>
    </w:rPr>
  </w:style>
  <w:style w:type="paragraph" w:styleId="a7">
    <w:name w:val="endnote text"/>
    <w:basedOn w:val="a"/>
    <w:link w:val="a8"/>
    <w:uiPriority w:val="99"/>
    <w:semiHidden/>
    <w:unhideWhenUsed/>
    <w:rsid w:val="00561547"/>
    <w:pPr>
      <w:spacing w:after="0" w:line="240" w:lineRule="auto"/>
    </w:pPr>
    <w:rPr>
      <w:sz w:val="20"/>
      <w:szCs w:val="20"/>
    </w:rPr>
  </w:style>
  <w:style w:type="character" w:customStyle="1" w:styleId="a8">
    <w:name w:val="טקסט הערת סיום תו"/>
    <w:basedOn w:val="a0"/>
    <w:link w:val="a7"/>
    <w:uiPriority w:val="99"/>
    <w:semiHidden/>
    <w:rsid w:val="00561547"/>
    <w:rPr>
      <w:sz w:val="20"/>
      <w:szCs w:val="20"/>
    </w:rPr>
  </w:style>
  <w:style w:type="character" w:styleId="a9">
    <w:name w:val="footnote reference"/>
    <w:basedOn w:val="a0"/>
    <w:uiPriority w:val="99"/>
    <w:unhideWhenUsed/>
    <w:rsid w:val="00561547"/>
    <w:rPr>
      <w:vertAlign w:val="superscript"/>
    </w:rPr>
  </w:style>
  <w:style w:type="character" w:customStyle="1" w:styleId="Hyperlink1">
    <w:name w:val="Hyperlink1"/>
    <w:basedOn w:val="a0"/>
    <w:uiPriority w:val="99"/>
    <w:unhideWhenUsed/>
    <w:rsid w:val="00561547"/>
    <w:rPr>
      <w:color w:val="0563C1"/>
      <w:u w:val="single"/>
    </w:rPr>
  </w:style>
  <w:style w:type="character" w:styleId="Hyperlink">
    <w:name w:val="Hyperlink"/>
    <w:basedOn w:val="a0"/>
    <w:uiPriority w:val="99"/>
    <w:semiHidden/>
    <w:unhideWhenUsed/>
    <w:rsid w:val="00561547"/>
    <w:rPr>
      <w:color w:val="0000FF" w:themeColor="hyperlink"/>
      <w:u w:val="single"/>
    </w:rPr>
  </w:style>
  <w:style w:type="paragraph" w:styleId="aa">
    <w:name w:val="Balloon Text"/>
    <w:basedOn w:val="a"/>
    <w:link w:val="ab"/>
    <w:uiPriority w:val="99"/>
    <w:semiHidden/>
    <w:unhideWhenUsed/>
    <w:rsid w:val="00561547"/>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561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xfordhand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4277</Words>
  <Characters>21388</Characters>
  <Application>Microsoft Office Word</Application>
  <DocSecurity>0</DocSecurity>
  <Lines>178</Lines>
  <Paragraphs>51</Paragraphs>
  <ScaleCrop>false</ScaleCrop>
  <HeadingPairs>
    <vt:vector size="2" baseType="variant">
      <vt:variant>
        <vt:lpstr>שם</vt:lpstr>
      </vt:variant>
      <vt:variant>
        <vt:i4>1</vt:i4>
      </vt:variant>
    </vt:vector>
  </HeadingPairs>
  <TitlesOfParts>
    <vt:vector size="1" baseType="lpstr">
      <vt:lpstr/>
    </vt:vector>
  </TitlesOfParts>
  <Company>TAU</Company>
  <LinksUpToDate>false</LinksUpToDate>
  <CharactersWithSpaces>25614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Dar</dc:creator>
  <cp:lastModifiedBy>Windows User</cp:lastModifiedBy>
  <cp:revision>2</cp:revision>
  <dcterms:created xsi:type="dcterms:W3CDTF">2018-10-31T12:57:00Z</dcterms:created>
  <dcterms:modified xsi:type="dcterms:W3CDTF">2018-10-31T12:57:00Z</dcterms:modified>
</cp:coreProperties>
</file>