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D412" w14:textId="77777777" w:rsidR="00A97400" w:rsidRPr="00A97400" w:rsidRDefault="00A97400" w:rsidP="00A97400">
      <w:pPr>
        <w:widowControl w:val="0"/>
        <w:autoSpaceDE w:val="0"/>
        <w:autoSpaceDN w:val="0"/>
        <w:spacing w:after="120" w:line="264" w:lineRule="auto"/>
        <w:ind w:left="0" w:right="0" w:firstLine="0"/>
        <w:jc w:val="center"/>
        <w:rPr>
          <w:rFonts w:asciiTheme="majorBidi" w:eastAsia="Arial" w:hAnsiTheme="majorBidi" w:cstheme="majorBidi"/>
          <w:sz w:val="24"/>
          <w:szCs w:val="24"/>
          <w:lang w:bidi="he-IL"/>
        </w:rPr>
      </w:pPr>
      <w:proofErr w:type="spellStart"/>
      <w:proofErr w:type="gramStart"/>
      <w:r w:rsidRPr="00A97400">
        <w:rPr>
          <w:rFonts w:asciiTheme="majorBidi" w:eastAsia="Arial" w:hAnsiTheme="majorBidi" w:cstheme="majorBidi"/>
          <w:sz w:val="24"/>
          <w:szCs w:val="24"/>
          <w:lang w:bidi="he-IL"/>
        </w:rPr>
        <w:t>Ph.D</w:t>
      </w:r>
      <w:proofErr w:type="spellEnd"/>
      <w:proofErr w:type="gramEnd"/>
      <w:r w:rsidRPr="00A97400">
        <w:rPr>
          <w:rFonts w:asciiTheme="majorBidi" w:eastAsia="Arial" w:hAnsiTheme="majorBidi" w:cstheme="majorBidi"/>
          <w:sz w:val="24"/>
          <w:szCs w:val="24"/>
          <w:lang w:bidi="he-IL"/>
        </w:rPr>
        <w:t xml:space="preserve"> Dissertation:</w:t>
      </w:r>
    </w:p>
    <w:p w14:paraId="5BE78031" w14:textId="35928996" w:rsidR="00A97400" w:rsidRPr="00A97400" w:rsidRDefault="00A97400" w:rsidP="00A97400">
      <w:pPr>
        <w:spacing w:after="0"/>
        <w:ind w:left="0" w:right="0" w:firstLine="0"/>
        <w:jc w:val="center"/>
        <w:rPr>
          <w:rFonts w:asciiTheme="majorBidi" w:hAnsiTheme="majorBidi" w:cstheme="majorBidi"/>
          <w:b/>
          <w:bCs/>
          <w:sz w:val="24"/>
          <w:szCs w:val="24"/>
        </w:rPr>
      </w:pPr>
      <w:r w:rsidRPr="00A97400">
        <w:rPr>
          <w:rFonts w:asciiTheme="majorBidi" w:hAnsiTheme="majorBidi" w:cstheme="majorBidi"/>
          <w:b/>
          <w:bCs/>
          <w:sz w:val="24"/>
          <w:szCs w:val="24"/>
        </w:rPr>
        <w:t>Effect of modality &amp; register on the directionality of Metaphors in Arabic</w:t>
      </w:r>
    </w:p>
    <w:p w14:paraId="131D852D" w14:textId="77777777" w:rsidR="00A97400" w:rsidRDefault="00A97400" w:rsidP="00A97400">
      <w:pPr>
        <w:ind w:left="431" w:right="431" w:firstLine="0"/>
        <w:jc w:val="center"/>
        <w:rPr>
          <w:b/>
          <w:bCs/>
          <w:rtl/>
          <w:lang w:eastAsia="en-IL" w:bidi="he-IL"/>
        </w:rPr>
      </w:pPr>
    </w:p>
    <w:p w14:paraId="5F55BF81" w14:textId="0CAE3B16" w:rsidR="00A97400" w:rsidRPr="00A97400" w:rsidRDefault="00A97400" w:rsidP="00A97400">
      <w:pPr>
        <w:ind w:left="431" w:right="431" w:firstLine="0"/>
        <w:jc w:val="center"/>
        <w:rPr>
          <w:rFonts w:hint="cs"/>
          <w:b/>
          <w:bCs/>
          <w:rtl/>
          <w:lang w:eastAsia="en-IL" w:bidi="he-IL"/>
        </w:rPr>
      </w:pPr>
      <w:r w:rsidRPr="00A97400">
        <w:rPr>
          <w:b/>
          <w:bCs/>
          <w:lang w:eastAsia="en-IL"/>
        </w:rPr>
        <w:t>Abstract</w:t>
      </w:r>
    </w:p>
    <w:p w14:paraId="77A0A435"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Metaphor directionality implies that in a metaphorical expression of the form "A is like B," the relationship between A and B is not interchangeable; A is understood in terms of B, but not necessarily vice versa. Prior research has identified a range of conceptual and grammatical factors that influence this directionality. Conceptual factors, such as the salience imbalance between concepts, ontological hierarchies, and prototypicality, contribute to the understanding of metaphors by shaping how we perceive and relate different concepts. Grammatical factors, including asymmetric grammatical structures, also play a crucial role in establishing directionality by mapping the target and source domains onto specific grammatical roles.</w:t>
      </w:r>
    </w:p>
    <w:p w14:paraId="68C8781E"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This research addresses a gap in the literature by investigating the impact of the linguistic medium on metaphor directionality, specifically focusing on the roles of modality and register. Modality refers to the form of language, primarily written versus oral, while register denotes a variety of language used in a specific social context. The study of these factors is crucial because they represent fundamental aspects of linguistic communication that can potentially interact with cognitive processes involved in metaphor interpretation and production.</w:t>
      </w:r>
    </w:p>
    <w:p w14:paraId="6DB50245"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The theoretical framework guiding this investigation draws upon several key theories. Conceptual Metaphor Theory (CMT), proposed by Lakoff and Johnson (1980), provides a foundational understanding of metaphor as a cognitive mechanism. CMT posits that metaphors are not merely linguistic expressions but reflect systematic mappings between conceptual domains. These mappings typically proceed from more concrete or physical concepts (the source domain) to more abstract ones (the target domain), providing a basis for understanding abstract ideas through more tangible experiences. This theory helps explain why certain metaphors feel natural and intuitive, while others seem less so.</w:t>
      </w:r>
    </w:p>
    <w:p w14:paraId="5424F612"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 xml:space="preserve">In addition to CMT, the research considers the role of grammar in metaphor directionality. Grammatical accounts emphasize how linguistic structures, such as word order and thematic role assignment, contribute to the directionality of metaphorical expressions. For example, </w:t>
      </w:r>
      <w:r w:rsidRPr="009A57CB">
        <w:rPr>
          <w:rFonts w:ascii="Times New Roman" w:eastAsia="Times New Roman" w:hAnsi="Times New Roman" w:cs="Times New Roman"/>
          <w:sz w:val="24"/>
          <w:szCs w:val="24"/>
          <w:lang w:val="en-IL" w:eastAsia="en-IL"/>
        </w:rPr>
        <w:lastRenderedPageBreak/>
        <w:t>asymmetric grammatical structures, like the simile "A is like B," explicitly distinguish between the target and source, influencing how the relationship between A and B is perceived. This perspective highlights the importance of linguistic form in shaping cognitive processes related to metaphor.</w:t>
      </w:r>
    </w:p>
    <w:p w14:paraId="2900E4AF"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 xml:space="preserve">The research also acknowledges the </w:t>
      </w:r>
      <w:proofErr w:type="spellStart"/>
      <w:r w:rsidRPr="009A57CB">
        <w:rPr>
          <w:rFonts w:ascii="Times New Roman" w:eastAsia="Times New Roman" w:hAnsi="Times New Roman" w:cs="Times New Roman"/>
          <w:sz w:val="24"/>
          <w:szCs w:val="24"/>
          <w:lang w:val="en-IL" w:eastAsia="en-IL"/>
        </w:rPr>
        <w:t>diglossic</w:t>
      </w:r>
      <w:proofErr w:type="spellEnd"/>
      <w:r w:rsidRPr="009A57CB">
        <w:rPr>
          <w:rFonts w:ascii="Times New Roman" w:eastAsia="Times New Roman" w:hAnsi="Times New Roman" w:cs="Times New Roman"/>
          <w:sz w:val="24"/>
          <w:szCs w:val="24"/>
          <w:lang w:val="en-IL" w:eastAsia="en-IL"/>
        </w:rPr>
        <w:t xml:space="preserve"> nature of Arabic, a linguistic situation where two varieties of the same language coexist in a community, each with distinct social functions. In the Arabic context, Modern Standard Arabic (MSA) and Colloquial Arabic (CA) represent distinct registers. MSA is the formal register, primarily used in writing and formal speech, while CA encompasses various regional dialects used in everyday spoken communication</w:t>
      </w:r>
      <w:r>
        <w:rPr>
          <w:rFonts w:ascii="Times New Roman" w:eastAsia="Times New Roman" w:hAnsi="Times New Roman" w:cs="Times New Roman"/>
          <w:sz w:val="24"/>
          <w:szCs w:val="24"/>
          <w:lang w:eastAsia="en-IL"/>
        </w:rPr>
        <w:t xml:space="preserve"> (in this case Palestinian Arabic (PA))</w:t>
      </w:r>
      <w:r w:rsidRPr="009A57CB">
        <w:rPr>
          <w:rFonts w:ascii="Times New Roman" w:eastAsia="Times New Roman" w:hAnsi="Times New Roman" w:cs="Times New Roman"/>
          <w:sz w:val="24"/>
          <w:szCs w:val="24"/>
          <w:lang w:val="en-IL" w:eastAsia="en-IL"/>
        </w:rPr>
        <w:t xml:space="preserve">. This </w:t>
      </w:r>
      <w:proofErr w:type="spellStart"/>
      <w:r w:rsidRPr="009A57CB">
        <w:rPr>
          <w:rFonts w:ascii="Times New Roman" w:eastAsia="Times New Roman" w:hAnsi="Times New Roman" w:cs="Times New Roman"/>
          <w:sz w:val="24"/>
          <w:szCs w:val="24"/>
          <w:lang w:val="en-IL" w:eastAsia="en-IL"/>
        </w:rPr>
        <w:t>diglossic</w:t>
      </w:r>
      <w:proofErr w:type="spellEnd"/>
      <w:r w:rsidRPr="009A57CB">
        <w:rPr>
          <w:rFonts w:ascii="Times New Roman" w:eastAsia="Times New Roman" w:hAnsi="Times New Roman" w:cs="Times New Roman"/>
          <w:sz w:val="24"/>
          <w:szCs w:val="24"/>
          <w:lang w:val="en-IL" w:eastAsia="en-IL"/>
        </w:rPr>
        <w:t xml:space="preserve"> situation presents a unique opportunity to investigate how different registers, with their associated linguistic and social characteristics, might influence metaphor directionality.</w:t>
      </w:r>
    </w:p>
    <w:p w14:paraId="2251E6BE"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To explore the complex relationship between linguistic medium and metaphor directionality, the research employs a series of four studies, each designed to isolate and examine the effects of modality and register, while also considering potential interactions between these factors.</w:t>
      </w:r>
    </w:p>
    <w:p w14:paraId="3B0DC058"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b/>
          <w:bCs/>
          <w:sz w:val="24"/>
          <w:szCs w:val="24"/>
          <w:lang w:val="en-IL" w:eastAsia="en-IL"/>
        </w:rPr>
        <w:t>Study 1</w:t>
      </w:r>
      <w:r w:rsidRPr="009A57CB">
        <w:rPr>
          <w:rFonts w:ascii="Times New Roman" w:eastAsia="Times New Roman" w:hAnsi="Times New Roman" w:cs="Times New Roman"/>
          <w:sz w:val="24"/>
          <w:szCs w:val="24"/>
          <w:lang w:val="en-IL" w:eastAsia="en-IL"/>
        </w:rPr>
        <w:t xml:space="preserve"> serves as a pretest, focusing on predicate adjustment for Arabic speakers. Predicates, such as "like," "</w:t>
      </w:r>
      <w:proofErr w:type="gramStart"/>
      <w:r w:rsidRPr="009A57CB">
        <w:rPr>
          <w:rFonts w:ascii="Times New Roman" w:eastAsia="Times New Roman" w:hAnsi="Times New Roman" w:cs="Times New Roman"/>
          <w:sz w:val="24"/>
          <w:szCs w:val="24"/>
          <w:lang w:val="en-IL" w:eastAsia="en-IL"/>
        </w:rPr>
        <w:t>similar to</w:t>
      </w:r>
      <w:proofErr w:type="gramEnd"/>
      <w:r w:rsidRPr="009A57CB">
        <w:rPr>
          <w:rFonts w:ascii="Times New Roman" w:eastAsia="Times New Roman" w:hAnsi="Times New Roman" w:cs="Times New Roman"/>
          <w:sz w:val="24"/>
          <w:szCs w:val="24"/>
          <w:lang w:val="en-IL" w:eastAsia="en-IL"/>
        </w:rPr>
        <w:t xml:space="preserve">," and "resemble," play a crucial role in similarity statements, and their choice can influence the perceived </w:t>
      </w:r>
      <w:proofErr w:type="spellStart"/>
      <w:r w:rsidRPr="009A57CB">
        <w:rPr>
          <w:rFonts w:ascii="Times New Roman" w:eastAsia="Times New Roman" w:hAnsi="Times New Roman" w:cs="Times New Roman"/>
          <w:sz w:val="24"/>
          <w:szCs w:val="24"/>
          <w:lang w:val="en-IL" w:eastAsia="en-IL"/>
        </w:rPr>
        <w:t>metaphoricity</w:t>
      </w:r>
      <w:proofErr w:type="spellEnd"/>
      <w:r w:rsidRPr="009A57CB">
        <w:rPr>
          <w:rFonts w:ascii="Times New Roman" w:eastAsia="Times New Roman" w:hAnsi="Times New Roman" w:cs="Times New Roman"/>
          <w:sz w:val="24"/>
          <w:szCs w:val="24"/>
          <w:lang w:val="en-IL" w:eastAsia="en-IL"/>
        </w:rPr>
        <w:t xml:space="preserve"> and directionality of similes. This pretest </w:t>
      </w:r>
      <w:proofErr w:type="spellStart"/>
      <w:r w:rsidRPr="009A57CB">
        <w:rPr>
          <w:rFonts w:ascii="Times New Roman" w:eastAsia="Times New Roman" w:hAnsi="Times New Roman" w:cs="Times New Roman"/>
          <w:sz w:val="24"/>
          <w:szCs w:val="24"/>
          <w:lang w:val="en-IL" w:eastAsia="en-IL"/>
        </w:rPr>
        <w:t>analyzes</w:t>
      </w:r>
      <w:proofErr w:type="spellEnd"/>
      <w:r w:rsidRPr="009A57CB">
        <w:rPr>
          <w:rFonts w:ascii="Times New Roman" w:eastAsia="Times New Roman" w:hAnsi="Times New Roman" w:cs="Times New Roman"/>
          <w:sz w:val="24"/>
          <w:szCs w:val="24"/>
          <w:lang w:val="en-IL" w:eastAsia="en-IL"/>
        </w:rPr>
        <w:t xml:space="preserve"> the use of different predicates in Arabic, specifically MSA and CA, to inform the selection of appropriate predicates for the subsequent experimental studies. It investigates the frequency with which different predicates (e.g., "</w:t>
      </w:r>
      <w:proofErr w:type="spellStart"/>
      <w:r w:rsidRPr="009A57CB">
        <w:rPr>
          <w:rFonts w:ascii="Times New Roman" w:eastAsia="Times New Roman" w:hAnsi="Times New Roman" w:cs="Times New Roman"/>
          <w:sz w:val="24"/>
          <w:szCs w:val="24"/>
          <w:lang w:val="en-IL" w:eastAsia="en-IL"/>
        </w:rPr>
        <w:t>mithl</w:t>
      </w:r>
      <w:proofErr w:type="spellEnd"/>
      <w:r w:rsidRPr="009A57CB">
        <w:rPr>
          <w:rFonts w:ascii="Times New Roman" w:eastAsia="Times New Roman" w:hAnsi="Times New Roman" w:cs="Times New Roman"/>
          <w:sz w:val="24"/>
          <w:szCs w:val="24"/>
          <w:lang w:val="en-IL" w:eastAsia="en-IL"/>
        </w:rPr>
        <w:t xml:space="preserve">" - </w:t>
      </w:r>
      <w:r w:rsidRPr="009A57CB">
        <w:rPr>
          <w:rFonts w:ascii="Times New Roman" w:eastAsia="Times New Roman" w:hAnsi="Times New Roman" w:cs="Times New Roman"/>
          <w:sz w:val="24"/>
          <w:szCs w:val="24"/>
          <w:rtl/>
          <w:lang w:val="en-IL" w:eastAsia="en-IL"/>
        </w:rPr>
        <w:t>مثل</w:t>
      </w:r>
      <w:r w:rsidRPr="009A57CB">
        <w:rPr>
          <w:rFonts w:ascii="Times New Roman" w:eastAsia="Times New Roman" w:hAnsi="Times New Roman" w:cs="Times New Roman"/>
          <w:sz w:val="24"/>
          <w:szCs w:val="24"/>
          <w:lang w:val="en-IL" w:eastAsia="en-IL"/>
        </w:rPr>
        <w:t>, "</w:t>
      </w:r>
      <w:proofErr w:type="spellStart"/>
      <w:r w:rsidRPr="009A57CB">
        <w:rPr>
          <w:rFonts w:ascii="Times New Roman" w:eastAsia="Times New Roman" w:hAnsi="Times New Roman" w:cs="Times New Roman"/>
          <w:sz w:val="24"/>
          <w:szCs w:val="24"/>
          <w:lang w:val="en-IL" w:eastAsia="en-IL"/>
        </w:rPr>
        <w:t>yushbeh</w:t>
      </w:r>
      <w:proofErr w:type="spellEnd"/>
      <w:r w:rsidRPr="009A57CB">
        <w:rPr>
          <w:rFonts w:ascii="Times New Roman" w:eastAsia="Times New Roman" w:hAnsi="Times New Roman" w:cs="Times New Roman"/>
          <w:sz w:val="24"/>
          <w:szCs w:val="24"/>
          <w:lang w:val="en-IL" w:eastAsia="en-IL"/>
        </w:rPr>
        <w:t xml:space="preserve">" - </w:t>
      </w:r>
      <w:r w:rsidRPr="009A57CB">
        <w:rPr>
          <w:rFonts w:ascii="Times New Roman" w:eastAsia="Times New Roman" w:hAnsi="Times New Roman" w:cs="Times New Roman"/>
          <w:sz w:val="24"/>
          <w:szCs w:val="24"/>
          <w:rtl/>
          <w:lang w:val="en-IL" w:eastAsia="en-IL"/>
        </w:rPr>
        <w:t>يشبه</w:t>
      </w:r>
      <w:r w:rsidRPr="009A57CB">
        <w:rPr>
          <w:rFonts w:ascii="Times New Roman" w:eastAsia="Times New Roman" w:hAnsi="Times New Roman" w:cs="Times New Roman"/>
          <w:sz w:val="24"/>
          <w:szCs w:val="24"/>
          <w:lang w:val="en-IL" w:eastAsia="en-IL"/>
        </w:rPr>
        <w:t>, "</w:t>
      </w:r>
      <w:proofErr w:type="spellStart"/>
      <w:r w:rsidRPr="009A57CB">
        <w:rPr>
          <w:rFonts w:ascii="Times New Roman" w:eastAsia="Times New Roman" w:hAnsi="Times New Roman" w:cs="Times New Roman"/>
          <w:sz w:val="24"/>
          <w:szCs w:val="24"/>
          <w:lang w:val="en-IL" w:eastAsia="en-IL"/>
        </w:rPr>
        <w:t>zayy</w:t>
      </w:r>
      <w:proofErr w:type="spellEnd"/>
      <w:r w:rsidRPr="009A57CB">
        <w:rPr>
          <w:rFonts w:ascii="Times New Roman" w:eastAsia="Times New Roman" w:hAnsi="Times New Roman" w:cs="Times New Roman"/>
          <w:sz w:val="24"/>
          <w:szCs w:val="24"/>
          <w:lang w:val="en-IL" w:eastAsia="en-IL"/>
        </w:rPr>
        <w:t xml:space="preserve">" - </w:t>
      </w:r>
      <w:r w:rsidRPr="009A57CB">
        <w:rPr>
          <w:rFonts w:ascii="Times New Roman" w:eastAsia="Times New Roman" w:hAnsi="Times New Roman" w:cs="Times New Roman"/>
          <w:sz w:val="24"/>
          <w:szCs w:val="24"/>
          <w:rtl/>
          <w:lang w:val="en-IL" w:eastAsia="en-IL"/>
        </w:rPr>
        <w:t>زي</w:t>
      </w:r>
      <w:r w:rsidRPr="009A57CB">
        <w:rPr>
          <w:rFonts w:ascii="Times New Roman" w:eastAsia="Times New Roman" w:hAnsi="Times New Roman" w:cs="Times New Roman"/>
          <w:sz w:val="24"/>
          <w:szCs w:val="24"/>
          <w:lang w:val="en-IL" w:eastAsia="en-IL"/>
        </w:rPr>
        <w:t xml:space="preserve">, "ka" - </w:t>
      </w:r>
      <w:r w:rsidRPr="009A57CB">
        <w:rPr>
          <w:rFonts w:ascii="Times New Roman" w:eastAsia="Times New Roman" w:hAnsi="Times New Roman" w:cs="Times New Roman"/>
          <w:sz w:val="24"/>
          <w:szCs w:val="24"/>
          <w:rtl/>
          <w:lang w:val="en-IL" w:eastAsia="en-IL"/>
        </w:rPr>
        <w:t>ك</w:t>
      </w:r>
      <w:r w:rsidRPr="009A57CB">
        <w:rPr>
          <w:rFonts w:ascii="Times New Roman" w:eastAsia="Times New Roman" w:hAnsi="Times New Roman" w:cs="Times New Roman"/>
          <w:sz w:val="24"/>
          <w:szCs w:val="24"/>
          <w:lang w:val="en-IL" w:eastAsia="en-IL"/>
        </w:rPr>
        <w:t>) appear in metaphoric similes and the ratio of metaphoric similes to literal comparisons for each predicate. The findings of this pretest are crucial for establishing a methodologically sound basis for the following studies.</w:t>
      </w:r>
    </w:p>
    <w:p w14:paraId="1998C816"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b/>
          <w:bCs/>
          <w:sz w:val="24"/>
          <w:szCs w:val="24"/>
          <w:lang w:val="en-IL" w:eastAsia="en-IL"/>
        </w:rPr>
        <w:t>Study 2</w:t>
      </w:r>
      <w:r w:rsidRPr="009A57CB">
        <w:rPr>
          <w:rFonts w:ascii="Times New Roman" w:eastAsia="Times New Roman" w:hAnsi="Times New Roman" w:cs="Times New Roman"/>
          <w:sz w:val="24"/>
          <w:szCs w:val="24"/>
          <w:lang w:val="en-IL" w:eastAsia="en-IL"/>
        </w:rPr>
        <w:t xml:space="preserve"> comprises two parts (Study 2a and 2b) and primarily investigates the influence of linguistic </w:t>
      </w:r>
      <w:r>
        <w:rPr>
          <w:rFonts w:ascii="Times New Roman" w:eastAsia="Times New Roman" w:hAnsi="Times New Roman" w:cs="Times New Roman"/>
          <w:sz w:val="24"/>
          <w:szCs w:val="24"/>
          <w:lang w:val="en-IL" w:eastAsia="en-IL"/>
        </w:rPr>
        <w:t>medium</w:t>
      </w:r>
      <w:r w:rsidRPr="009A57CB">
        <w:rPr>
          <w:rFonts w:ascii="Times New Roman" w:eastAsia="Times New Roman" w:hAnsi="Times New Roman" w:cs="Times New Roman"/>
          <w:sz w:val="24"/>
          <w:szCs w:val="24"/>
          <w:lang w:val="en-IL" w:eastAsia="en-IL"/>
        </w:rPr>
        <w:t xml:space="preserve"> on metaphor directionality using a context inference task.</w:t>
      </w:r>
    </w:p>
    <w:p w14:paraId="1540BED9"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b/>
          <w:bCs/>
          <w:sz w:val="24"/>
          <w:szCs w:val="24"/>
          <w:lang w:val="en-IL" w:eastAsia="en-IL"/>
        </w:rPr>
        <w:t>Study 2a</w:t>
      </w:r>
      <w:r w:rsidRPr="009A57CB">
        <w:rPr>
          <w:rFonts w:ascii="Times New Roman" w:eastAsia="Times New Roman" w:hAnsi="Times New Roman" w:cs="Times New Roman"/>
          <w:sz w:val="24"/>
          <w:szCs w:val="24"/>
          <w:lang w:val="en-IL" w:eastAsia="en-IL"/>
        </w:rPr>
        <w:t xml:space="preserve"> replicates a previous experiment to examine the effect of register on metaphor directionality. Participants are presented with metaphoric similes involving abstract-concrete pairs in two formats: grammatically symmetric and asymmetric structures. They are asked to imagine the context in which the sentence was spoken and select the more likely speaker—</w:t>
      </w:r>
      <w:r w:rsidRPr="009A57CB">
        <w:rPr>
          <w:rFonts w:ascii="Times New Roman" w:eastAsia="Times New Roman" w:hAnsi="Times New Roman" w:cs="Times New Roman"/>
          <w:sz w:val="24"/>
          <w:szCs w:val="24"/>
          <w:lang w:val="en-IL" w:eastAsia="en-IL"/>
        </w:rPr>
        <w:lastRenderedPageBreak/>
        <w:t xml:space="preserve">one compatible with the abstract concept or one with the concrete concept. The study reveals that MSA elicits higher metaphor directionality than PA, providing initial evidence that register can influence metaphor processing and suggesting that even within the same language, different registers can lead to variations in how metaphors are </w:t>
      </w:r>
      <w:r>
        <w:rPr>
          <w:rFonts w:ascii="Times New Roman" w:eastAsia="Times New Roman" w:hAnsi="Times New Roman" w:cs="Times New Roman"/>
          <w:sz w:val="24"/>
          <w:szCs w:val="24"/>
          <w:lang w:eastAsia="en-IL"/>
        </w:rPr>
        <w:t>comprehended</w:t>
      </w:r>
      <w:r w:rsidRPr="009A57CB">
        <w:rPr>
          <w:rFonts w:ascii="Times New Roman" w:eastAsia="Times New Roman" w:hAnsi="Times New Roman" w:cs="Times New Roman"/>
          <w:sz w:val="24"/>
          <w:szCs w:val="24"/>
          <w:lang w:val="en-IL" w:eastAsia="en-IL"/>
        </w:rPr>
        <w:t>.</w:t>
      </w:r>
    </w:p>
    <w:p w14:paraId="6FE64FEA"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b/>
          <w:bCs/>
          <w:sz w:val="24"/>
          <w:szCs w:val="24"/>
          <w:lang w:val="en-IL" w:eastAsia="en-IL"/>
        </w:rPr>
        <w:t>Study 2b</w:t>
      </w:r>
      <w:r w:rsidRPr="009A57CB">
        <w:rPr>
          <w:rFonts w:ascii="Times New Roman" w:eastAsia="Times New Roman" w:hAnsi="Times New Roman" w:cs="Times New Roman"/>
          <w:sz w:val="24"/>
          <w:szCs w:val="24"/>
          <w:lang w:val="en-IL" w:eastAsia="en-IL"/>
        </w:rPr>
        <w:t xml:space="preserve"> expands this investigation to include all four linguistic mediums: written MSA, written PA, oral MSA, and oral PA. This study also incorporates reversed metaphors, where the typical directionality is disrupted (e.g., "</w:t>
      </w:r>
      <w:r>
        <w:rPr>
          <w:rFonts w:ascii="Times New Roman" w:eastAsia="Times New Roman" w:hAnsi="Times New Roman" w:cs="Times New Roman"/>
          <w:sz w:val="24"/>
          <w:szCs w:val="24"/>
          <w:lang w:eastAsia="en-IL"/>
        </w:rPr>
        <w:t>Blindness is like love</w:t>
      </w:r>
      <w:r w:rsidRPr="009A57CB">
        <w:rPr>
          <w:rFonts w:ascii="Times New Roman" w:eastAsia="Times New Roman" w:hAnsi="Times New Roman" w:cs="Times New Roman"/>
          <w:sz w:val="24"/>
          <w:szCs w:val="24"/>
          <w:lang w:val="en-IL" w:eastAsia="en-IL"/>
        </w:rPr>
        <w:t>" instead of "</w:t>
      </w:r>
      <w:r>
        <w:rPr>
          <w:rFonts w:ascii="Times New Roman" w:eastAsia="Times New Roman" w:hAnsi="Times New Roman" w:cs="Times New Roman"/>
          <w:sz w:val="24"/>
          <w:szCs w:val="24"/>
          <w:lang w:val="en-IL" w:eastAsia="en-IL"/>
        </w:rPr>
        <w:t>Love is like Blindness</w:t>
      </w:r>
      <w:r w:rsidRPr="009A57CB">
        <w:rPr>
          <w:rFonts w:ascii="Times New Roman" w:eastAsia="Times New Roman" w:hAnsi="Times New Roman" w:cs="Times New Roman"/>
          <w:sz w:val="24"/>
          <w:szCs w:val="24"/>
          <w:lang w:val="en-IL" w:eastAsia="en-IL"/>
        </w:rPr>
        <w:t>"), to examine the interaction between grammatical structure and conceptual hierarchy. The results of Study 2b indicate that the effect of the linguistic medium may be contingent on task complexity, as no significant differences were found among all four linguistic mediums. This finding highlights the importance of considering the cognitive demands of the task when investigating the influence of modality and register on metaphor processing.</w:t>
      </w:r>
    </w:p>
    <w:p w14:paraId="7194AFFA"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b/>
          <w:bCs/>
          <w:sz w:val="24"/>
          <w:szCs w:val="24"/>
          <w:lang w:val="en-IL" w:eastAsia="en-IL"/>
        </w:rPr>
        <w:t>Study 3</w:t>
      </w:r>
      <w:r w:rsidRPr="009A57CB">
        <w:rPr>
          <w:rFonts w:ascii="Times New Roman" w:eastAsia="Times New Roman" w:hAnsi="Times New Roman" w:cs="Times New Roman"/>
          <w:sz w:val="24"/>
          <w:szCs w:val="24"/>
          <w:lang w:val="en-IL" w:eastAsia="en-IL"/>
        </w:rPr>
        <w:t xml:space="preserve"> further explores the role of modality by examining the comprehensibility of reversed metaphors in written and oral MSA. Participants are presented with similes in both canonical and reversed order and are asked to rate their comprehensibility. The findings of this study contradict previous research, specifically Glucksberg et al. (1997), showing no significant difference in comprehensibility between canonical and reversed similes. This suggests that in Arabic, the semantic process of identifying similarities between metaphorical concepts may have a stronger influence than the grammatical structure of similes. This seemingly language-specific difference in metaphor processing warrants further investigation into the </w:t>
      </w:r>
      <w:r>
        <w:rPr>
          <w:rFonts w:ascii="Times New Roman" w:eastAsia="Times New Roman" w:hAnsi="Times New Roman" w:cs="Times New Roman"/>
          <w:sz w:val="24"/>
          <w:szCs w:val="24"/>
          <w:lang w:eastAsia="en-IL"/>
        </w:rPr>
        <w:t>relationship</w:t>
      </w:r>
      <w:r w:rsidRPr="009A57CB">
        <w:rPr>
          <w:rFonts w:ascii="Times New Roman" w:eastAsia="Times New Roman" w:hAnsi="Times New Roman" w:cs="Times New Roman"/>
          <w:sz w:val="24"/>
          <w:szCs w:val="24"/>
          <w:lang w:val="en-IL" w:eastAsia="en-IL"/>
        </w:rPr>
        <w:t xml:space="preserve"> </w:t>
      </w:r>
      <w:r>
        <w:rPr>
          <w:rFonts w:ascii="Times New Roman" w:eastAsia="Times New Roman" w:hAnsi="Times New Roman" w:cs="Times New Roman"/>
          <w:sz w:val="24"/>
          <w:szCs w:val="24"/>
          <w:lang w:val="en-IL" w:eastAsia="en-IL"/>
        </w:rPr>
        <w:t>between</w:t>
      </w:r>
      <w:r w:rsidRPr="009A57CB">
        <w:rPr>
          <w:rFonts w:ascii="Times New Roman" w:eastAsia="Times New Roman" w:hAnsi="Times New Roman" w:cs="Times New Roman"/>
          <w:sz w:val="24"/>
          <w:szCs w:val="24"/>
          <w:lang w:val="en-IL" w:eastAsia="en-IL"/>
        </w:rPr>
        <w:t xml:space="preserve"> linguistic structure and </w:t>
      </w:r>
      <w:r>
        <w:rPr>
          <w:rFonts w:ascii="Times New Roman" w:eastAsia="Times New Roman" w:hAnsi="Times New Roman" w:cs="Times New Roman"/>
          <w:sz w:val="24"/>
          <w:szCs w:val="24"/>
          <w:lang w:val="en-IL" w:eastAsia="en-IL"/>
        </w:rPr>
        <w:t xml:space="preserve">the </w:t>
      </w:r>
      <w:r w:rsidRPr="009A57CB">
        <w:rPr>
          <w:rFonts w:ascii="Times New Roman" w:eastAsia="Times New Roman" w:hAnsi="Times New Roman" w:cs="Times New Roman"/>
          <w:sz w:val="24"/>
          <w:szCs w:val="24"/>
          <w:lang w:val="en-IL" w:eastAsia="en-IL"/>
        </w:rPr>
        <w:t xml:space="preserve">semantic </w:t>
      </w:r>
      <w:r>
        <w:rPr>
          <w:rFonts w:ascii="Times New Roman" w:eastAsia="Times New Roman" w:hAnsi="Times New Roman" w:cs="Times New Roman"/>
          <w:sz w:val="24"/>
          <w:szCs w:val="24"/>
          <w:lang w:val="en-IL" w:eastAsia="en-IL"/>
        </w:rPr>
        <w:t xml:space="preserve">level </w:t>
      </w:r>
      <w:r w:rsidRPr="009A57CB">
        <w:rPr>
          <w:rFonts w:ascii="Times New Roman" w:eastAsia="Times New Roman" w:hAnsi="Times New Roman" w:cs="Times New Roman"/>
          <w:sz w:val="24"/>
          <w:szCs w:val="24"/>
          <w:lang w:val="en-IL" w:eastAsia="en-IL"/>
        </w:rPr>
        <w:t>across languages.</w:t>
      </w:r>
    </w:p>
    <w:p w14:paraId="70300048" w14:textId="77777777" w:rsidR="00A97400"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rtl/>
          <w:lang w:val="en-IL" w:eastAsia="en-IL" w:bidi="he-IL"/>
        </w:rPr>
      </w:pPr>
      <w:r w:rsidRPr="009A57CB">
        <w:rPr>
          <w:rFonts w:ascii="Times New Roman" w:eastAsia="Times New Roman" w:hAnsi="Times New Roman" w:cs="Times New Roman"/>
          <w:b/>
          <w:bCs/>
          <w:sz w:val="24"/>
          <w:szCs w:val="24"/>
          <w:lang w:val="en-IL" w:eastAsia="en-IL"/>
        </w:rPr>
        <w:t>Study 4</w:t>
      </w:r>
      <w:r w:rsidRPr="009A57CB">
        <w:rPr>
          <w:rFonts w:ascii="Times New Roman" w:eastAsia="Times New Roman" w:hAnsi="Times New Roman" w:cs="Times New Roman"/>
          <w:sz w:val="24"/>
          <w:szCs w:val="24"/>
          <w:lang w:val="en-IL" w:eastAsia="en-IL"/>
        </w:rPr>
        <w:t xml:space="preserve"> shifts the focus to language production and employs a sentence completion task to further investigate the influence of linguistic medium on metaphor directionality. Participants are presented with concept pairs and are asked to produce a simile using those concepts. This study directly compares written MSA and oral PA, representing the more "natural" pairings of modality and register. The results of Study 4 confirm the hypothesized influence of linguistic medium on metaphor directionality, demonstrating that written MSA elicits higher directionality than oral PA. This finding provides empirical support for the notion that the linguistic medium, encompassing both modality and register, plays a significant role in shaping metaphor production.</w:t>
      </w:r>
      <w:r>
        <w:rPr>
          <w:rFonts w:ascii="Times New Roman" w:eastAsia="Times New Roman" w:hAnsi="Times New Roman" w:cs="Times New Roman" w:hint="cs"/>
          <w:sz w:val="24"/>
          <w:szCs w:val="24"/>
          <w:rtl/>
          <w:lang w:val="en-IL" w:eastAsia="en-IL" w:bidi="he-IL"/>
        </w:rPr>
        <w:t xml:space="preserve"> </w:t>
      </w:r>
    </w:p>
    <w:p w14:paraId="7C87AABC"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lastRenderedPageBreak/>
        <w:t>The findings across the four studies reveal a complex interplay between linguistic medium and metaphor directionality. While Study 2a demonstrates a significant effect of register in written form, Study 2b suggests that task complexity may moderate this effect. Study 3's results challenge previous findings on metaphor comprehensibility, indicating that in Arabic, conceptual similarity may outweigh grammatical structure. Study 4, however, confirms the hypothesized influence of linguistic medium on metaphor directionality in a language production task. These mixed findings underscore the multifaceted nature of metaphor processing and the importance of considering various linguistic and cognitive factors.</w:t>
      </w:r>
    </w:p>
    <w:p w14:paraId="7BADF3BE"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The research further explores the role of pragmatic factors in shaping metaphor directionality. It argues that factors such as task complexity, cognitive processing demands, and perceived task prestige, alongside grammatical factors, contribute to metaphor processing. The distinction between language production and comprehension is highlighted as a key pragmatic factor, with language production tasks engaging different cognitive mechanisms than comprehension tasks. The level of cognitive engagement required by different tasks is also discussed, with more complex tasks demanding deeper linguistic processing.</w:t>
      </w:r>
    </w:p>
    <w:p w14:paraId="5B6CAD31"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The research also examines the role of conceptual factors in metaphor directionality. Conceptual factors, such as conventionality, prototypicality, and ontological hierarchy, are considered in relation to metaphor processing. Conventionality is found to enhance metaphor directionality across all experiments, suggesting that familiar metaphors are processed differently than novel ones.</w:t>
      </w:r>
      <w:r>
        <w:rPr>
          <w:rFonts w:ascii="Times New Roman" w:eastAsia="Times New Roman" w:hAnsi="Times New Roman" w:cs="Times New Roman"/>
          <w:sz w:val="24"/>
          <w:szCs w:val="24"/>
          <w:lang w:eastAsia="en-IL"/>
        </w:rPr>
        <w:t xml:space="preserve"> </w:t>
      </w:r>
      <w:r w:rsidRPr="008E61F7">
        <w:rPr>
          <w:rFonts w:ascii="Times New Roman" w:eastAsia="Times New Roman" w:hAnsi="Times New Roman" w:cs="Times New Roman"/>
          <w:sz w:val="24"/>
          <w:szCs w:val="24"/>
          <w:lang w:eastAsia="en-IL"/>
        </w:rPr>
        <w:t>The ontological hierarchy was also found to affect metaphor directionality. However, prototypicality was the weakest factor, a finding we attribute to the methodological difficulty of defining prototypicality</w:t>
      </w:r>
      <w:r w:rsidRPr="009A57CB">
        <w:rPr>
          <w:rFonts w:ascii="Times New Roman" w:eastAsia="Times New Roman" w:hAnsi="Times New Roman" w:cs="Times New Roman"/>
          <w:sz w:val="24"/>
          <w:szCs w:val="24"/>
          <w:lang w:val="en-IL" w:eastAsia="en-IL"/>
        </w:rPr>
        <w:t>. The studies also suggest that the semantic process of identifying similarities may have a stronger influence than grammatical structure in Arabic metaphor processing, as evidenced by the findings of Study 3.</w:t>
      </w:r>
    </w:p>
    <w:p w14:paraId="733D23AA" w14:textId="77777777" w:rsidR="00A97400" w:rsidRPr="009A57CB" w:rsidRDefault="00A97400" w:rsidP="00A97400">
      <w:pPr>
        <w:spacing w:before="100" w:beforeAutospacing="1" w:after="100" w:afterAutospacing="1"/>
        <w:ind w:left="0" w:right="0" w:firstLine="0"/>
        <w:jc w:val="left"/>
        <w:rPr>
          <w:rFonts w:ascii="Times New Roman" w:eastAsia="Times New Roman" w:hAnsi="Times New Roman" w:cs="Times New Roman"/>
          <w:sz w:val="24"/>
          <w:szCs w:val="24"/>
          <w:lang w:val="en-IL" w:eastAsia="en-IL"/>
        </w:rPr>
      </w:pPr>
      <w:r w:rsidRPr="009A57CB">
        <w:rPr>
          <w:rFonts w:ascii="Times New Roman" w:eastAsia="Times New Roman" w:hAnsi="Times New Roman" w:cs="Times New Roman"/>
          <w:sz w:val="24"/>
          <w:szCs w:val="24"/>
          <w:lang w:val="en-IL" w:eastAsia="en-IL"/>
        </w:rPr>
        <w:t>In conclusion, this Ph.D. research contributes to a more nuanced understanding of metaphor directionality. It moves beyond universalist perspectives by highlighting the crucial role of linguistic and contextual variables in shaping metaphor processing and production. The findings emphasize that modality, register, task design, and pragmatic factors all play a significant role in how metaphors are understood and used. This research underscores the context-dependent nature of metaphor directionality and advocates for a more relativistic, culturally situated approach to metaphor studies, acknowledging the complex interplay between language, cognition, and context.</w:t>
      </w:r>
    </w:p>
    <w:p w14:paraId="43843BEF" w14:textId="77777777" w:rsidR="00083918" w:rsidRPr="00A97400" w:rsidRDefault="00083918">
      <w:pPr>
        <w:rPr>
          <w:lang w:val="en-IL"/>
        </w:rPr>
      </w:pPr>
    </w:p>
    <w:sectPr w:rsidR="00083918" w:rsidRPr="00A97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00"/>
    <w:rsid w:val="00083918"/>
    <w:rsid w:val="002C6B53"/>
    <w:rsid w:val="00317DF2"/>
    <w:rsid w:val="004D39CF"/>
    <w:rsid w:val="00A97400"/>
    <w:rsid w:val="00B257FF"/>
    <w:rsid w:val="00CD6DAF"/>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E2C4"/>
  <w15:chartTrackingRefBased/>
  <w15:docId w15:val="{018569CB-28CB-4A75-BA26-1C6127F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00"/>
    <w:pPr>
      <w:spacing w:line="360" w:lineRule="auto"/>
      <w:ind w:left="432" w:right="432" w:firstLine="720"/>
      <w:jc w:val="both"/>
    </w:pPr>
    <w:rPr>
      <w:kern w:val="0"/>
      <w:lang w:val="en-US"/>
      <w14:ligatures w14:val="none"/>
    </w:rPr>
  </w:style>
  <w:style w:type="paragraph" w:styleId="Heading1">
    <w:name w:val="heading 1"/>
    <w:basedOn w:val="Normal"/>
    <w:next w:val="Normal"/>
    <w:link w:val="Heading1Char"/>
    <w:uiPriority w:val="9"/>
    <w:qFormat/>
    <w:rsid w:val="00A97400"/>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val="en-IL"/>
      <w14:ligatures w14:val="standardContextual"/>
    </w:rPr>
  </w:style>
  <w:style w:type="paragraph" w:styleId="Heading2">
    <w:name w:val="heading 2"/>
    <w:basedOn w:val="Normal"/>
    <w:next w:val="Normal"/>
    <w:link w:val="Heading2Char"/>
    <w:uiPriority w:val="9"/>
    <w:semiHidden/>
    <w:unhideWhenUsed/>
    <w:qFormat/>
    <w:rsid w:val="00A97400"/>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val="en-IL"/>
      <w14:ligatures w14:val="standardContextual"/>
    </w:rPr>
  </w:style>
  <w:style w:type="paragraph" w:styleId="Heading3">
    <w:name w:val="heading 3"/>
    <w:basedOn w:val="Normal"/>
    <w:next w:val="Normal"/>
    <w:link w:val="Heading3Char"/>
    <w:uiPriority w:val="9"/>
    <w:semiHidden/>
    <w:unhideWhenUsed/>
    <w:qFormat/>
    <w:rsid w:val="00A97400"/>
    <w:pPr>
      <w:keepNext/>
      <w:keepLines/>
      <w:spacing w:before="160" w:after="80" w:line="259" w:lineRule="auto"/>
      <w:ind w:left="0" w:right="0" w:firstLine="0"/>
      <w:jc w:val="left"/>
      <w:outlineLvl w:val="2"/>
    </w:pPr>
    <w:rPr>
      <w:rFonts w:eastAsiaTheme="majorEastAsia" w:cstheme="majorBidi"/>
      <w:color w:val="0F4761" w:themeColor="accent1" w:themeShade="BF"/>
      <w:kern w:val="2"/>
      <w:sz w:val="28"/>
      <w:szCs w:val="28"/>
      <w:lang w:val="en-IL"/>
      <w14:ligatures w14:val="standardContextual"/>
    </w:rPr>
  </w:style>
  <w:style w:type="paragraph" w:styleId="Heading4">
    <w:name w:val="heading 4"/>
    <w:basedOn w:val="Normal"/>
    <w:next w:val="Normal"/>
    <w:link w:val="Heading4Char"/>
    <w:uiPriority w:val="9"/>
    <w:semiHidden/>
    <w:unhideWhenUsed/>
    <w:qFormat/>
    <w:rsid w:val="00A97400"/>
    <w:pPr>
      <w:keepNext/>
      <w:keepLines/>
      <w:spacing w:before="80" w:after="40" w:line="259" w:lineRule="auto"/>
      <w:ind w:left="0" w:right="0" w:firstLine="0"/>
      <w:jc w:val="left"/>
      <w:outlineLvl w:val="3"/>
    </w:pPr>
    <w:rPr>
      <w:rFonts w:eastAsiaTheme="majorEastAsia" w:cstheme="majorBidi"/>
      <w:i/>
      <w:iCs/>
      <w:color w:val="0F4761" w:themeColor="accent1" w:themeShade="BF"/>
      <w:kern w:val="2"/>
      <w:lang w:val="en-IL"/>
      <w14:ligatures w14:val="standardContextual"/>
    </w:rPr>
  </w:style>
  <w:style w:type="paragraph" w:styleId="Heading5">
    <w:name w:val="heading 5"/>
    <w:basedOn w:val="Normal"/>
    <w:next w:val="Normal"/>
    <w:link w:val="Heading5Char"/>
    <w:uiPriority w:val="9"/>
    <w:semiHidden/>
    <w:unhideWhenUsed/>
    <w:qFormat/>
    <w:rsid w:val="00A97400"/>
    <w:pPr>
      <w:keepNext/>
      <w:keepLines/>
      <w:spacing w:before="80" w:after="40" w:line="259" w:lineRule="auto"/>
      <w:ind w:left="0" w:right="0" w:firstLine="0"/>
      <w:jc w:val="left"/>
      <w:outlineLvl w:val="4"/>
    </w:pPr>
    <w:rPr>
      <w:rFonts w:eastAsiaTheme="majorEastAsia" w:cstheme="majorBidi"/>
      <w:color w:val="0F4761" w:themeColor="accent1" w:themeShade="BF"/>
      <w:kern w:val="2"/>
      <w:lang w:val="en-IL"/>
      <w14:ligatures w14:val="standardContextual"/>
    </w:rPr>
  </w:style>
  <w:style w:type="paragraph" w:styleId="Heading6">
    <w:name w:val="heading 6"/>
    <w:basedOn w:val="Normal"/>
    <w:next w:val="Normal"/>
    <w:link w:val="Heading6Char"/>
    <w:uiPriority w:val="9"/>
    <w:semiHidden/>
    <w:unhideWhenUsed/>
    <w:qFormat/>
    <w:rsid w:val="00A97400"/>
    <w:pPr>
      <w:keepNext/>
      <w:keepLines/>
      <w:spacing w:before="40" w:after="0" w:line="259" w:lineRule="auto"/>
      <w:ind w:left="0" w:right="0" w:firstLine="0"/>
      <w:jc w:val="left"/>
      <w:outlineLvl w:val="5"/>
    </w:pPr>
    <w:rPr>
      <w:rFonts w:eastAsiaTheme="majorEastAsia" w:cstheme="majorBidi"/>
      <w:i/>
      <w:iCs/>
      <w:color w:val="595959" w:themeColor="text1" w:themeTint="A6"/>
      <w:kern w:val="2"/>
      <w:lang w:val="en-IL"/>
      <w14:ligatures w14:val="standardContextual"/>
    </w:rPr>
  </w:style>
  <w:style w:type="paragraph" w:styleId="Heading7">
    <w:name w:val="heading 7"/>
    <w:basedOn w:val="Normal"/>
    <w:next w:val="Normal"/>
    <w:link w:val="Heading7Char"/>
    <w:uiPriority w:val="9"/>
    <w:semiHidden/>
    <w:unhideWhenUsed/>
    <w:qFormat/>
    <w:rsid w:val="00A97400"/>
    <w:pPr>
      <w:keepNext/>
      <w:keepLines/>
      <w:spacing w:before="40" w:after="0" w:line="259" w:lineRule="auto"/>
      <w:ind w:left="0" w:right="0" w:firstLine="0"/>
      <w:jc w:val="left"/>
      <w:outlineLvl w:val="6"/>
    </w:pPr>
    <w:rPr>
      <w:rFonts w:eastAsiaTheme="majorEastAsia" w:cstheme="majorBidi"/>
      <w:color w:val="595959" w:themeColor="text1" w:themeTint="A6"/>
      <w:kern w:val="2"/>
      <w:lang w:val="en-IL"/>
      <w14:ligatures w14:val="standardContextual"/>
    </w:rPr>
  </w:style>
  <w:style w:type="paragraph" w:styleId="Heading8">
    <w:name w:val="heading 8"/>
    <w:basedOn w:val="Normal"/>
    <w:next w:val="Normal"/>
    <w:link w:val="Heading8Char"/>
    <w:uiPriority w:val="9"/>
    <w:semiHidden/>
    <w:unhideWhenUsed/>
    <w:qFormat/>
    <w:rsid w:val="00A97400"/>
    <w:pPr>
      <w:keepNext/>
      <w:keepLines/>
      <w:spacing w:after="0" w:line="259" w:lineRule="auto"/>
      <w:ind w:left="0" w:right="0" w:firstLine="0"/>
      <w:jc w:val="left"/>
      <w:outlineLvl w:val="7"/>
    </w:pPr>
    <w:rPr>
      <w:rFonts w:eastAsiaTheme="majorEastAsia" w:cstheme="majorBidi"/>
      <w:i/>
      <w:iCs/>
      <w:color w:val="272727" w:themeColor="text1" w:themeTint="D8"/>
      <w:kern w:val="2"/>
      <w:lang w:val="en-IL"/>
      <w14:ligatures w14:val="standardContextual"/>
    </w:rPr>
  </w:style>
  <w:style w:type="paragraph" w:styleId="Heading9">
    <w:name w:val="heading 9"/>
    <w:basedOn w:val="Normal"/>
    <w:next w:val="Normal"/>
    <w:link w:val="Heading9Char"/>
    <w:uiPriority w:val="9"/>
    <w:semiHidden/>
    <w:unhideWhenUsed/>
    <w:qFormat/>
    <w:rsid w:val="00A97400"/>
    <w:pPr>
      <w:keepNext/>
      <w:keepLines/>
      <w:spacing w:after="0" w:line="259" w:lineRule="auto"/>
      <w:ind w:left="0" w:right="0" w:firstLine="0"/>
      <w:jc w:val="left"/>
      <w:outlineLvl w:val="8"/>
    </w:pPr>
    <w:rPr>
      <w:rFonts w:eastAsiaTheme="majorEastAsia" w:cstheme="majorBidi"/>
      <w:color w:val="272727" w:themeColor="text1" w:themeTint="D8"/>
      <w:kern w:val="2"/>
      <w:lang w:val="en-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400"/>
    <w:rPr>
      <w:rFonts w:eastAsiaTheme="majorEastAsia" w:cstheme="majorBidi"/>
      <w:color w:val="272727" w:themeColor="text1" w:themeTint="D8"/>
    </w:rPr>
  </w:style>
  <w:style w:type="paragraph" w:styleId="Title">
    <w:name w:val="Title"/>
    <w:basedOn w:val="Normal"/>
    <w:next w:val="Normal"/>
    <w:link w:val="TitleChar"/>
    <w:uiPriority w:val="10"/>
    <w:qFormat/>
    <w:rsid w:val="00A97400"/>
    <w:pPr>
      <w:spacing w:after="80" w:line="240" w:lineRule="auto"/>
      <w:ind w:left="0" w:right="0" w:firstLine="0"/>
      <w:contextualSpacing/>
      <w:jc w:val="left"/>
    </w:pPr>
    <w:rPr>
      <w:rFonts w:asciiTheme="majorHAnsi" w:eastAsiaTheme="majorEastAsia" w:hAnsiTheme="majorHAnsi" w:cstheme="majorBidi"/>
      <w:spacing w:val="-10"/>
      <w:kern w:val="28"/>
      <w:sz w:val="56"/>
      <w:szCs w:val="56"/>
      <w:lang w:val="en-IL"/>
      <w14:ligatures w14:val="standardContextual"/>
    </w:rPr>
  </w:style>
  <w:style w:type="character" w:customStyle="1" w:styleId="TitleChar">
    <w:name w:val="Title Char"/>
    <w:basedOn w:val="DefaultParagraphFont"/>
    <w:link w:val="Title"/>
    <w:uiPriority w:val="10"/>
    <w:rsid w:val="00A9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400"/>
    <w:pPr>
      <w:numPr>
        <w:ilvl w:val="1"/>
      </w:numPr>
      <w:spacing w:line="259" w:lineRule="auto"/>
      <w:ind w:right="0"/>
      <w:jc w:val="left"/>
    </w:pPr>
    <w:rPr>
      <w:rFonts w:eastAsiaTheme="majorEastAsia" w:cstheme="majorBidi"/>
      <w:color w:val="595959" w:themeColor="text1" w:themeTint="A6"/>
      <w:spacing w:val="15"/>
      <w:kern w:val="2"/>
      <w:sz w:val="28"/>
      <w:szCs w:val="28"/>
      <w:lang w:val="en-IL"/>
      <w14:ligatures w14:val="standardContextual"/>
    </w:rPr>
  </w:style>
  <w:style w:type="character" w:customStyle="1" w:styleId="SubtitleChar">
    <w:name w:val="Subtitle Char"/>
    <w:basedOn w:val="DefaultParagraphFont"/>
    <w:link w:val="Subtitle"/>
    <w:uiPriority w:val="11"/>
    <w:rsid w:val="00A9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400"/>
    <w:pPr>
      <w:spacing w:before="160" w:line="259" w:lineRule="auto"/>
      <w:ind w:left="0" w:right="0" w:firstLine="0"/>
      <w:jc w:val="center"/>
    </w:pPr>
    <w:rPr>
      <w:i/>
      <w:iCs/>
      <w:color w:val="404040" w:themeColor="text1" w:themeTint="BF"/>
      <w:kern w:val="2"/>
      <w:lang w:val="en-IL"/>
      <w14:ligatures w14:val="standardContextual"/>
    </w:rPr>
  </w:style>
  <w:style w:type="character" w:customStyle="1" w:styleId="QuoteChar">
    <w:name w:val="Quote Char"/>
    <w:basedOn w:val="DefaultParagraphFont"/>
    <w:link w:val="Quote"/>
    <w:uiPriority w:val="29"/>
    <w:rsid w:val="00A97400"/>
    <w:rPr>
      <w:i/>
      <w:iCs/>
      <w:color w:val="404040" w:themeColor="text1" w:themeTint="BF"/>
    </w:rPr>
  </w:style>
  <w:style w:type="paragraph" w:styleId="ListParagraph">
    <w:name w:val="List Paragraph"/>
    <w:basedOn w:val="Normal"/>
    <w:uiPriority w:val="34"/>
    <w:qFormat/>
    <w:rsid w:val="00A97400"/>
    <w:pPr>
      <w:spacing w:line="259" w:lineRule="auto"/>
      <w:ind w:left="720" w:right="0" w:firstLine="0"/>
      <w:contextualSpacing/>
      <w:jc w:val="left"/>
    </w:pPr>
    <w:rPr>
      <w:kern w:val="2"/>
      <w:lang w:val="en-IL"/>
      <w14:ligatures w14:val="standardContextual"/>
    </w:rPr>
  </w:style>
  <w:style w:type="character" w:styleId="IntenseEmphasis">
    <w:name w:val="Intense Emphasis"/>
    <w:basedOn w:val="DefaultParagraphFont"/>
    <w:uiPriority w:val="21"/>
    <w:qFormat/>
    <w:rsid w:val="00A97400"/>
    <w:rPr>
      <w:i/>
      <w:iCs/>
      <w:color w:val="0F4761" w:themeColor="accent1" w:themeShade="BF"/>
    </w:rPr>
  </w:style>
  <w:style w:type="paragraph" w:styleId="IntenseQuote">
    <w:name w:val="Intense Quote"/>
    <w:basedOn w:val="Normal"/>
    <w:next w:val="Normal"/>
    <w:link w:val="IntenseQuoteChar"/>
    <w:uiPriority w:val="30"/>
    <w:qFormat/>
    <w:rsid w:val="00A9740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i/>
      <w:iCs/>
      <w:color w:val="0F4761" w:themeColor="accent1" w:themeShade="BF"/>
      <w:kern w:val="2"/>
      <w:lang w:val="en-IL"/>
      <w14:ligatures w14:val="standardContextual"/>
    </w:rPr>
  </w:style>
  <w:style w:type="character" w:customStyle="1" w:styleId="IntenseQuoteChar">
    <w:name w:val="Intense Quote Char"/>
    <w:basedOn w:val="DefaultParagraphFont"/>
    <w:link w:val="IntenseQuote"/>
    <w:uiPriority w:val="30"/>
    <w:rsid w:val="00A97400"/>
    <w:rPr>
      <w:i/>
      <w:iCs/>
      <w:color w:val="0F4761" w:themeColor="accent1" w:themeShade="BF"/>
    </w:rPr>
  </w:style>
  <w:style w:type="character" w:styleId="IntenseReference">
    <w:name w:val="Intense Reference"/>
    <w:basedOn w:val="DefaultParagraphFont"/>
    <w:uiPriority w:val="32"/>
    <w:qFormat/>
    <w:rsid w:val="00A97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8872</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 jamal</dc:creator>
  <cp:keywords/>
  <dc:description/>
  <cp:lastModifiedBy>jad jamal</cp:lastModifiedBy>
  <cp:revision>2</cp:revision>
  <dcterms:created xsi:type="dcterms:W3CDTF">2025-03-18T10:45:00Z</dcterms:created>
  <dcterms:modified xsi:type="dcterms:W3CDTF">2025-03-18T10:45:00Z</dcterms:modified>
</cp:coreProperties>
</file>