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97C72" w14:textId="77777777" w:rsidR="00C539B0" w:rsidRDefault="00C539B0" w:rsidP="00C539B0">
      <w:pPr>
        <w:spacing w:after="120" w:line="480" w:lineRule="auto"/>
        <w:jc w:val="center"/>
        <w:rPr>
          <w:rFonts w:ascii="David" w:hAnsi="David" w:cs="David"/>
          <w:b/>
          <w:bCs/>
          <w:sz w:val="26"/>
          <w:szCs w:val="26"/>
          <w:rtl/>
        </w:rPr>
      </w:pPr>
      <w:r>
        <w:rPr>
          <w:rFonts w:ascii="David" w:hAnsi="David" w:cs="David" w:hint="cs"/>
          <w:b/>
          <w:bCs/>
          <w:sz w:val="26"/>
          <w:szCs w:val="26"/>
          <w:rtl/>
        </w:rPr>
        <w:t>היהודי, הגוי והטבע: ארציות, גשמיות וגופניות יהודית בספרות התחייה העברית</w:t>
      </w:r>
    </w:p>
    <w:p w14:paraId="6AB684F7" w14:textId="75AA609E" w:rsidR="00C539B0" w:rsidRPr="00316BE9" w:rsidRDefault="00C539B0" w:rsidP="00C539B0">
      <w:pPr>
        <w:spacing w:after="120" w:line="480" w:lineRule="auto"/>
        <w:jc w:val="center"/>
        <w:rPr>
          <w:rFonts w:ascii="David" w:hAnsi="David" w:cs="David"/>
          <w:b/>
          <w:bCs/>
          <w:sz w:val="26"/>
          <w:szCs w:val="26"/>
          <w:rtl/>
        </w:rPr>
      </w:pPr>
      <w:r w:rsidRPr="00316BE9">
        <w:rPr>
          <w:rFonts w:ascii="David" w:hAnsi="David" w:cs="David"/>
          <w:b/>
          <w:bCs/>
          <w:sz w:val="26"/>
          <w:szCs w:val="26"/>
          <w:rtl/>
        </w:rPr>
        <w:t>תקציר המחקר</w:t>
      </w:r>
    </w:p>
    <w:p w14:paraId="7717E8A5" w14:textId="77777777" w:rsidR="00C539B0" w:rsidRPr="00316BE9" w:rsidRDefault="00C539B0" w:rsidP="00C539B0">
      <w:pPr>
        <w:spacing w:after="120" w:line="240" w:lineRule="auto"/>
        <w:rPr>
          <w:rFonts w:ascii="David" w:hAnsi="David" w:cs="David"/>
          <w:sz w:val="24"/>
          <w:szCs w:val="24"/>
          <w:rtl/>
        </w:rPr>
      </w:pPr>
      <w:r w:rsidRPr="00316BE9">
        <w:rPr>
          <w:rFonts w:ascii="David" w:hAnsi="David" w:cs="David"/>
          <w:sz w:val="24"/>
          <w:szCs w:val="24"/>
          <w:rtl/>
        </w:rPr>
        <w:t xml:space="preserve">המהלך בדרך ושונה, ומפסיק ממשנתו ואומר: מה נאה אילן זה! ומה נאה ניר זה! מעלה עליו הכתוב כאילו מתחייב בנפשו. </w:t>
      </w:r>
    </w:p>
    <w:p w14:paraId="6B44F7E0" w14:textId="77777777" w:rsidR="00C539B0" w:rsidRPr="00316BE9" w:rsidRDefault="00C539B0" w:rsidP="00C539B0">
      <w:pPr>
        <w:spacing w:after="240" w:line="240" w:lineRule="auto"/>
        <w:rPr>
          <w:rFonts w:ascii="David" w:eastAsia="SimSun" w:hAnsi="David" w:cs="David"/>
          <w:sz w:val="24"/>
          <w:szCs w:val="24"/>
          <w:rtl/>
          <w:lang w:eastAsia="zh-CN"/>
        </w:rPr>
      </w:pPr>
      <w:r w:rsidRPr="00316BE9">
        <w:rPr>
          <w:rFonts w:ascii="David" w:eastAsia="SimSun" w:hAnsi="David" w:cs="David"/>
          <w:sz w:val="24"/>
          <w:szCs w:val="24"/>
          <w:rtl/>
          <w:lang w:eastAsia="zh-CN"/>
        </w:rPr>
        <w:t>משנה,</w:t>
      </w:r>
      <w:r w:rsidRPr="00316BE9">
        <w:rPr>
          <w:rFonts w:ascii="David" w:eastAsia="SimSun" w:hAnsi="David" w:cs="David"/>
          <w:i/>
          <w:iCs/>
          <w:sz w:val="24"/>
          <w:szCs w:val="24"/>
          <w:rtl/>
          <w:lang w:eastAsia="zh-CN"/>
        </w:rPr>
        <w:t xml:space="preserve"> אבות</w:t>
      </w:r>
      <w:r w:rsidRPr="00316BE9">
        <w:rPr>
          <w:rFonts w:ascii="David" w:eastAsia="SimSun" w:hAnsi="David" w:cs="David"/>
          <w:sz w:val="24"/>
          <w:szCs w:val="24"/>
          <w:rtl/>
          <w:lang w:eastAsia="zh-CN"/>
        </w:rPr>
        <w:t xml:space="preserve"> ג, ז. </w:t>
      </w:r>
    </w:p>
    <w:p w14:paraId="4FE648FB" w14:textId="77777777" w:rsidR="00C539B0" w:rsidRPr="00316BE9" w:rsidRDefault="00C539B0" w:rsidP="00C539B0">
      <w:pPr>
        <w:spacing w:after="120" w:line="240" w:lineRule="auto"/>
        <w:rPr>
          <w:rFonts w:ascii="David" w:hAnsi="David" w:cs="David"/>
          <w:sz w:val="24"/>
          <w:szCs w:val="24"/>
          <w:rtl/>
        </w:rPr>
      </w:pPr>
      <w:r w:rsidRPr="00316BE9">
        <w:rPr>
          <w:rFonts w:ascii="David" w:hAnsi="David" w:cs="David"/>
          <w:sz w:val="24"/>
          <w:szCs w:val="24"/>
          <w:rtl/>
        </w:rPr>
        <w:t>'אוי לאותה בושה! – מייסרני יצרי הטוב במילי-דאבות – המהלך בדרך... ומפסיק ממשנתו ואומר: מה נאה אילן זה, מה נאה ניר זה!... כאילו מתחייב בנפשו...' אבל היצר-הרע שבי מעלה לתוך חוטמי ריח-ניחוח של ערמות שחת ושל עשבים הנבלע באיברים, משתפך לפניי בנגינות כנפי רננים משמחי לב; משיב רוח חם על פני, מסלסל פאותיי ולוחש לי באוזני: 'ראה, אדם אתה, יהודי, ואל תבוא, שוטה, להדיר הנאה מן העולם'.</w:t>
      </w:r>
    </w:p>
    <w:p w14:paraId="508AA1B8" w14:textId="77777777" w:rsidR="00C539B0" w:rsidRPr="00316BE9" w:rsidRDefault="00C539B0" w:rsidP="00C539B0">
      <w:pPr>
        <w:spacing w:after="240" w:line="240" w:lineRule="auto"/>
        <w:rPr>
          <w:rFonts w:ascii="David" w:hAnsi="David" w:cs="David"/>
          <w:sz w:val="24"/>
          <w:szCs w:val="24"/>
          <w:rtl/>
        </w:rPr>
      </w:pPr>
      <w:r w:rsidRPr="00316BE9">
        <w:rPr>
          <w:rFonts w:ascii="David" w:hAnsi="David" w:cs="David"/>
          <w:sz w:val="24"/>
          <w:szCs w:val="24"/>
          <w:rtl/>
        </w:rPr>
        <w:t xml:space="preserve">שלום יעקב אברמוביץ (מנדלי מוכר ספרים), </w:t>
      </w:r>
      <w:r w:rsidRPr="00316BE9">
        <w:rPr>
          <w:rFonts w:ascii="David" w:hAnsi="David" w:cs="David"/>
          <w:i/>
          <w:iCs/>
          <w:sz w:val="24"/>
          <w:szCs w:val="24"/>
          <w:rtl/>
        </w:rPr>
        <w:t>ספר הקבצנים</w:t>
      </w:r>
      <w:r w:rsidRPr="00316BE9">
        <w:rPr>
          <w:rFonts w:ascii="David" w:hAnsi="David" w:cs="David"/>
          <w:sz w:val="24"/>
          <w:szCs w:val="24"/>
          <w:rtl/>
        </w:rPr>
        <w:t>, 1947 (1901, 1909), עמ' צא.</w:t>
      </w:r>
    </w:p>
    <w:p w14:paraId="716AF631" w14:textId="77777777" w:rsidR="00C539B0" w:rsidRPr="00316BE9" w:rsidRDefault="00C539B0" w:rsidP="00C539B0">
      <w:pPr>
        <w:spacing w:after="120" w:line="240" w:lineRule="auto"/>
        <w:rPr>
          <w:rFonts w:ascii="David" w:hAnsi="David" w:cs="David"/>
          <w:sz w:val="24"/>
          <w:szCs w:val="24"/>
          <w:rtl/>
        </w:rPr>
      </w:pPr>
      <w:r w:rsidRPr="00316BE9">
        <w:rPr>
          <w:rFonts w:ascii="David" w:hAnsi="David" w:cs="David"/>
          <w:sz w:val="24"/>
          <w:szCs w:val="24"/>
          <w:rtl/>
        </w:rPr>
        <w:t>זוכר אני במשנת חכמים: 'המהלך בדרך ופוסק ממשנתו ואומר מה נאה אילן זה, מה נאה ניר זה – מתחייב בנפשו!' ומחשבה אחת תעלה על לבבי, שרק אז יוושע יהודה וישראל, כשמשנה אחרת תינתן לנו, לאמור: המהלך בדרך ורואה אילן נאה, ניר נאה, שמיים נאים ופוסק מהם לדברי מחשבה אחרת – הרי זה כאילו מתחייב בנפשו. השיבו לנו את האילנות הנאים והנירים הנאים! השיבו לנו את העולם.</w:t>
      </w:r>
    </w:p>
    <w:p w14:paraId="2F73BAA6" w14:textId="77777777" w:rsidR="00C539B0" w:rsidRPr="00316BE9" w:rsidRDefault="00C539B0" w:rsidP="00C539B0">
      <w:pPr>
        <w:spacing w:after="360" w:line="240" w:lineRule="auto"/>
        <w:rPr>
          <w:rFonts w:ascii="David" w:hAnsi="David" w:cs="David"/>
          <w:sz w:val="24"/>
          <w:szCs w:val="24"/>
          <w:rtl/>
        </w:rPr>
      </w:pPr>
      <w:r w:rsidRPr="00316BE9">
        <w:rPr>
          <w:rFonts w:ascii="David" w:hAnsi="David" w:cs="David"/>
          <w:sz w:val="24"/>
          <w:szCs w:val="24"/>
          <w:rtl/>
        </w:rPr>
        <w:t>מיכה יוסף ברדיצ'בסקי, "דּוּ-פַרְצוּפִים", תרפ"ב, עמ' נו-נז.</w:t>
      </w:r>
    </w:p>
    <w:p w14:paraId="05CC4E19" w14:textId="77777777" w:rsidR="00C539B0" w:rsidRPr="00316BE9" w:rsidRDefault="00C539B0" w:rsidP="00C539B0">
      <w:pPr>
        <w:spacing w:after="240" w:line="480" w:lineRule="auto"/>
        <w:rPr>
          <w:rFonts w:ascii="David" w:hAnsi="David" w:cs="David"/>
          <w:sz w:val="24"/>
          <w:szCs w:val="24"/>
          <w:rtl/>
        </w:rPr>
      </w:pPr>
      <w:r w:rsidRPr="00316BE9">
        <w:rPr>
          <w:rFonts w:ascii="David" w:hAnsi="David" w:cs="David"/>
          <w:sz w:val="24"/>
          <w:szCs w:val="24"/>
          <w:rtl/>
        </w:rPr>
        <w:t>יחסו של יהודי אל הטבע, מעשה ידי הבורא אך גם עולם החומר והמקום הממשי, היה לנושא טעון המצוי בדיון ובמחלוקת בטקסטים עבריים מ</w:t>
      </w:r>
      <w:r w:rsidRPr="00316BE9">
        <w:rPr>
          <w:rFonts w:ascii="David" w:hAnsi="David" w:cs="David"/>
          <w:i/>
          <w:iCs/>
          <w:sz w:val="24"/>
          <w:szCs w:val="24"/>
          <w:rtl/>
        </w:rPr>
        <w:t>בראשית</w:t>
      </w:r>
      <w:r w:rsidRPr="00316BE9">
        <w:rPr>
          <w:rFonts w:ascii="David" w:hAnsi="David" w:cs="David"/>
          <w:sz w:val="24"/>
          <w:szCs w:val="24"/>
          <w:rtl/>
        </w:rPr>
        <w:t xml:space="preserve"> א' ואילך. בציטוט מ</w:t>
      </w:r>
      <w:r w:rsidRPr="00316BE9">
        <w:rPr>
          <w:rFonts w:ascii="David" w:hAnsi="David" w:cs="David"/>
          <w:i/>
          <w:iCs/>
          <w:sz w:val="24"/>
          <w:szCs w:val="24"/>
          <w:rtl/>
        </w:rPr>
        <w:t xml:space="preserve">מסכת אבות </w:t>
      </w:r>
      <w:r w:rsidRPr="00316BE9">
        <w:rPr>
          <w:rFonts w:ascii="David" w:hAnsi="David" w:cs="David"/>
          <w:sz w:val="24"/>
          <w:szCs w:val="24"/>
          <w:rtl/>
        </w:rPr>
        <w:t>שבמשנה נקבע כי הפניית המבט לעבר הניר והאילן היא בבחינת ביטול תורה מסוכן היות שהטבע חיצוני לעולמה של תורה, והוא מסיח את דעתו של האדם הלומד, ואף מפתה אותו לחרוג לעבר עניין טפל. בכך מעמידה המסכת את עיקרו של האדם היהודי על התמסרות טוטלית ללימוד תורה ועל הפניית עורף למה שהוא רק 'יפה', ובהכללה: הפניית עורף לחומרי – ובכלל זה הטבע עם מופעיו הבולטים בדמות אילנות ושדות – לטובת הרוחני והמופשט. על חשיבות משנת התנאים המ</w:t>
      </w:r>
      <w:r w:rsidRPr="00316BE9">
        <w:rPr>
          <w:rFonts w:ascii="David" w:hAnsi="David" w:cs="David" w:hint="cs"/>
          <w:sz w:val="24"/>
          <w:szCs w:val="24"/>
          <w:rtl/>
        </w:rPr>
        <w:t>משטרת</w:t>
      </w:r>
      <w:r w:rsidRPr="00316BE9">
        <w:rPr>
          <w:rFonts w:ascii="David" w:hAnsi="David" w:cs="David"/>
          <w:sz w:val="24"/>
          <w:szCs w:val="24"/>
          <w:rtl/>
        </w:rPr>
        <w:t xml:space="preserve"> את מבטו של היהודי </w:t>
      </w:r>
      <w:r w:rsidRPr="00316BE9">
        <w:rPr>
          <w:rFonts w:ascii="David" w:hAnsi="David" w:cs="David" w:hint="cs"/>
          <w:sz w:val="24"/>
          <w:szCs w:val="24"/>
          <w:rtl/>
        </w:rPr>
        <w:t xml:space="preserve">ומפרידה אותו מן העולם הממשי </w:t>
      </w:r>
      <w:r w:rsidRPr="00316BE9">
        <w:rPr>
          <w:rFonts w:ascii="David" w:hAnsi="David" w:cs="David"/>
          <w:sz w:val="24"/>
          <w:szCs w:val="24"/>
          <w:rtl/>
        </w:rPr>
        <w:t>ניתן ללמוד מן ההתייחסויות הספרותיות הרבות והמגוונות אליה בספרות העברית של מפנה המאה התשע עשרה.</w:t>
      </w:r>
      <w:r w:rsidRPr="00316BE9">
        <w:rPr>
          <w:rFonts w:ascii="David" w:hAnsi="David" w:cs="David"/>
          <w:i/>
          <w:iCs/>
          <w:sz w:val="24"/>
          <w:szCs w:val="24"/>
          <w:rtl/>
        </w:rPr>
        <w:t xml:space="preserve"> </w:t>
      </w:r>
      <w:r w:rsidRPr="00316BE9">
        <w:rPr>
          <w:rFonts w:ascii="David" w:hAnsi="David" w:cs="David"/>
          <w:sz w:val="24"/>
          <w:szCs w:val="24"/>
          <w:rtl/>
        </w:rPr>
        <w:t>כך למשל,</w:t>
      </w:r>
      <w:r w:rsidRPr="00316BE9">
        <w:rPr>
          <w:rFonts w:ascii="David" w:hAnsi="David" w:cs="David"/>
          <w:i/>
          <w:iCs/>
          <w:sz w:val="24"/>
          <w:szCs w:val="24"/>
          <w:rtl/>
        </w:rPr>
        <w:t xml:space="preserve"> </w:t>
      </w:r>
      <w:r w:rsidRPr="00316BE9">
        <w:rPr>
          <w:rFonts w:ascii="David" w:hAnsi="David" w:cs="David"/>
          <w:sz w:val="24"/>
          <w:szCs w:val="24"/>
          <w:rtl/>
        </w:rPr>
        <w:t>כאשר מספרו הפרסונלי הבלתי-מהימן בעליל של שלום יעקב אברמוביץ ב</w:t>
      </w:r>
      <w:r w:rsidRPr="00316BE9">
        <w:rPr>
          <w:rFonts w:ascii="David" w:hAnsi="David" w:cs="David"/>
          <w:i/>
          <w:iCs/>
          <w:sz w:val="24"/>
          <w:szCs w:val="24"/>
          <w:rtl/>
        </w:rPr>
        <w:t>ספר הקבצנים</w:t>
      </w:r>
      <w:r w:rsidRPr="00316BE9">
        <w:rPr>
          <w:rFonts w:ascii="David" w:hAnsi="David" w:cs="David"/>
          <w:sz w:val="24"/>
          <w:szCs w:val="24"/>
          <w:rtl/>
        </w:rPr>
        <w:t>,</w:t>
      </w:r>
      <w:r w:rsidRPr="00316BE9">
        <w:rPr>
          <w:rFonts w:ascii="David" w:hAnsi="David" w:cs="David" w:hint="cs"/>
          <w:sz w:val="24"/>
          <w:szCs w:val="24"/>
          <w:rtl/>
        </w:rPr>
        <w:t xml:space="preserve"> מנדלי,</w:t>
      </w:r>
      <w:r w:rsidRPr="00316BE9">
        <w:rPr>
          <w:rFonts w:ascii="David" w:hAnsi="David" w:cs="David"/>
          <w:sz w:val="24"/>
          <w:szCs w:val="24"/>
          <w:rtl/>
        </w:rPr>
        <w:t xml:space="preserve"> 'מפסיק ממשנתו' ומתחיל לתאר בשטף ובכישרון לא מבוטל את יפי הטבע המקומי, מזכיר לו 'יצרו הטוב' מיד את דברי התנאים. אולם גם באזכור המפורש של ההלכה הפסוקה והעונש החמור הנלווה לעבירה אין די בשביל לרסן את 'יצר הרע' המתפלפל כתלמיד חכם ו</w:t>
      </w:r>
      <w:r w:rsidRPr="00316BE9">
        <w:rPr>
          <w:rFonts w:ascii="David" w:hAnsi="David" w:cs="David" w:hint="cs"/>
          <w:sz w:val="24"/>
          <w:szCs w:val="24"/>
          <w:rtl/>
        </w:rPr>
        <w:t>מכשיר את הנהייה אחר הטבע</w:t>
      </w:r>
      <w:r w:rsidRPr="00316BE9">
        <w:rPr>
          <w:rFonts w:ascii="David" w:hAnsi="David" w:cs="David"/>
          <w:sz w:val="24"/>
          <w:szCs w:val="24"/>
          <w:rtl/>
        </w:rPr>
        <w:t xml:space="preserve">. זרם התודעה של מנדלי </w:t>
      </w:r>
      <w:r w:rsidRPr="00316BE9">
        <w:rPr>
          <w:rFonts w:ascii="David" w:hAnsi="David" w:cs="David" w:hint="cs"/>
          <w:sz w:val="24"/>
          <w:szCs w:val="24"/>
          <w:rtl/>
        </w:rPr>
        <w:t>אשר לא</w:t>
      </w:r>
      <w:r w:rsidRPr="00316BE9">
        <w:rPr>
          <w:rFonts w:ascii="David" w:hAnsi="David" w:cs="David"/>
          <w:sz w:val="24"/>
          <w:szCs w:val="24"/>
          <w:rtl/>
        </w:rPr>
        <w:t xml:space="preserve"> מעוניין</w:t>
      </w:r>
      <w:r w:rsidRPr="00316BE9">
        <w:rPr>
          <w:rFonts w:ascii="David" w:hAnsi="David" w:cs="David" w:hint="cs"/>
          <w:sz w:val="24"/>
          <w:szCs w:val="24"/>
          <w:rtl/>
        </w:rPr>
        <w:t xml:space="preserve"> באמת</w:t>
      </w:r>
      <w:r w:rsidRPr="00316BE9">
        <w:rPr>
          <w:rFonts w:ascii="David" w:hAnsi="David" w:cs="David"/>
          <w:sz w:val="24"/>
          <w:szCs w:val="24"/>
          <w:rtl/>
        </w:rPr>
        <w:t xml:space="preserve"> לכבוש את ייצרו </w:t>
      </w:r>
      <w:r w:rsidRPr="00316BE9">
        <w:rPr>
          <w:rFonts w:ascii="David" w:hAnsi="David" w:cs="David" w:hint="cs"/>
          <w:sz w:val="24"/>
          <w:szCs w:val="24"/>
          <w:rtl/>
        </w:rPr>
        <w:t>מצביע על כך</w:t>
      </w:r>
      <w:r w:rsidRPr="00316BE9">
        <w:rPr>
          <w:rFonts w:ascii="David" w:hAnsi="David" w:cs="David"/>
          <w:sz w:val="24"/>
          <w:szCs w:val="24"/>
          <w:rtl/>
        </w:rPr>
        <w:t xml:space="preserve"> </w:t>
      </w:r>
      <w:r w:rsidRPr="00316BE9">
        <w:rPr>
          <w:rFonts w:ascii="David" w:hAnsi="David" w:cs="David" w:hint="cs"/>
          <w:sz w:val="24"/>
          <w:szCs w:val="24"/>
          <w:rtl/>
        </w:rPr>
        <w:t>שה</w:t>
      </w:r>
      <w:r w:rsidRPr="00316BE9">
        <w:rPr>
          <w:rFonts w:ascii="David" w:hAnsi="David" w:cs="David"/>
          <w:sz w:val="24"/>
          <w:szCs w:val="24"/>
          <w:rtl/>
        </w:rPr>
        <w:t xml:space="preserve">התנכרות אל הטבע </w:t>
      </w:r>
      <w:r w:rsidRPr="00316BE9">
        <w:rPr>
          <w:rFonts w:ascii="David" w:hAnsi="David" w:cs="David" w:hint="cs"/>
          <w:sz w:val="24"/>
          <w:szCs w:val="24"/>
          <w:rtl/>
        </w:rPr>
        <w:t xml:space="preserve">היא בעבור בן העיירה </w:t>
      </w:r>
      <w:r w:rsidRPr="00316BE9">
        <w:rPr>
          <w:rFonts w:ascii="David" w:hAnsi="David" w:cs="David"/>
          <w:sz w:val="24"/>
          <w:szCs w:val="24"/>
          <w:rtl/>
        </w:rPr>
        <w:t xml:space="preserve">מצוות אנשים מלומדה </w:t>
      </w:r>
      <w:r w:rsidRPr="00316BE9">
        <w:rPr>
          <w:rFonts w:ascii="David" w:hAnsi="David" w:cs="David" w:hint="cs"/>
          <w:sz w:val="24"/>
          <w:szCs w:val="24"/>
          <w:rtl/>
        </w:rPr>
        <w:t xml:space="preserve">המתקיימת </w:t>
      </w:r>
      <w:r w:rsidRPr="00316BE9">
        <w:rPr>
          <w:rFonts w:ascii="David" w:hAnsi="David" w:cs="David"/>
          <w:sz w:val="24"/>
          <w:szCs w:val="24"/>
          <w:rtl/>
        </w:rPr>
        <w:t>להלכה אך לא למעשה. מיכה יוסף ברדיצ'בסקי</w:t>
      </w:r>
      <w:r w:rsidRPr="00316BE9">
        <w:rPr>
          <w:rFonts w:ascii="David" w:hAnsi="David" w:cs="David" w:hint="cs"/>
          <w:sz w:val="24"/>
          <w:szCs w:val="24"/>
          <w:rtl/>
        </w:rPr>
        <w:t>, לעומת זאת, יוצא בריש גלי נגד משנת התנאים וממיר אותה במסגרת קריאתו</w:t>
      </w:r>
      <w:r w:rsidRPr="00316BE9">
        <w:rPr>
          <w:rFonts w:ascii="David" w:hAnsi="David" w:cs="David"/>
          <w:sz w:val="24"/>
          <w:szCs w:val="24"/>
          <w:rtl/>
        </w:rPr>
        <w:t xml:space="preserve"> </w:t>
      </w:r>
      <w:r w:rsidRPr="00316BE9">
        <w:rPr>
          <w:rFonts w:ascii="David" w:hAnsi="David" w:cs="David" w:hint="cs"/>
          <w:sz w:val="24"/>
          <w:szCs w:val="24"/>
          <w:rtl/>
        </w:rPr>
        <w:t>ל</w:t>
      </w:r>
      <w:r w:rsidRPr="00316BE9">
        <w:rPr>
          <w:rFonts w:ascii="David" w:hAnsi="David" w:cs="David"/>
          <w:sz w:val="24"/>
          <w:szCs w:val="24"/>
          <w:rtl/>
        </w:rPr>
        <w:t xml:space="preserve">'שינוי ערכים' במשנה הופכית: "המהלך בדרך ורואה אילן נאה, ניר נאה, </w:t>
      </w:r>
      <w:r w:rsidRPr="00316BE9">
        <w:rPr>
          <w:rFonts w:ascii="David" w:hAnsi="David" w:cs="David"/>
          <w:sz w:val="24"/>
          <w:szCs w:val="24"/>
          <w:rtl/>
        </w:rPr>
        <w:lastRenderedPageBreak/>
        <w:t>שמיים נאים ופוסק מהם לדברי מחשבה אחרת – הרי זה כאילו מתחייב בנפשו". גם מדברי ברדיצ'בסקי ניתן ללמוד על חשיבותה של המשנה הנידונה מ</w:t>
      </w:r>
      <w:r w:rsidRPr="00316BE9">
        <w:rPr>
          <w:rFonts w:ascii="David" w:hAnsi="David" w:cs="David"/>
          <w:i/>
          <w:iCs/>
          <w:sz w:val="24"/>
          <w:szCs w:val="24"/>
          <w:rtl/>
        </w:rPr>
        <w:t>מסכת אבות</w:t>
      </w:r>
      <w:r w:rsidRPr="00316BE9">
        <w:rPr>
          <w:rFonts w:ascii="David" w:hAnsi="David" w:cs="David" w:hint="cs"/>
          <w:sz w:val="24"/>
          <w:szCs w:val="24"/>
          <w:rtl/>
        </w:rPr>
        <w:t xml:space="preserve"> </w:t>
      </w:r>
      <w:r w:rsidRPr="00316BE9">
        <w:rPr>
          <w:rFonts w:ascii="David" w:hAnsi="David" w:cs="David"/>
          <w:sz w:val="24"/>
          <w:szCs w:val="24"/>
          <w:rtl/>
        </w:rPr>
        <w:t>– שהרי</w:t>
      </w:r>
      <w:r w:rsidRPr="00316BE9">
        <w:rPr>
          <w:rFonts w:ascii="David" w:hAnsi="David" w:cs="David" w:hint="cs"/>
          <w:sz w:val="24"/>
          <w:szCs w:val="24"/>
          <w:rtl/>
        </w:rPr>
        <w:t>, בדבריו אלה הוא מסמן אותה</w:t>
      </w:r>
      <w:r w:rsidRPr="00316BE9">
        <w:rPr>
          <w:rFonts w:ascii="David" w:hAnsi="David" w:cs="David"/>
          <w:sz w:val="24"/>
          <w:szCs w:val="24"/>
          <w:rtl/>
        </w:rPr>
        <w:t xml:space="preserve"> </w:t>
      </w:r>
      <w:r w:rsidRPr="00316BE9">
        <w:rPr>
          <w:rFonts w:ascii="David" w:hAnsi="David" w:cs="David" w:hint="cs"/>
          <w:sz w:val="24"/>
          <w:szCs w:val="24"/>
          <w:rtl/>
        </w:rPr>
        <w:t>כ</w:t>
      </w:r>
      <w:r w:rsidRPr="00316BE9">
        <w:rPr>
          <w:rFonts w:ascii="David" w:hAnsi="David" w:cs="David"/>
          <w:sz w:val="24"/>
          <w:szCs w:val="24"/>
          <w:rtl/>
        </w:rPr>
        <w:t>גורם מרכזי להדרתו של היהודי מן הטבע</w:t>
      </w:r>
      <w:r w:rsidRPr="00316BE9">
        <w:rPr>
          <w:rFonts w:ascii="David" w:hAnsi="David" w:cs="David" w:hint="cs"/>
          <w:sz w:val="24"/>
          <w:szCs w:val="24"/>
          <w:rtl/>
        </w:rPr>
        <w:t>,</w:t>
      </w:r>
      <w:r w:rsidRPr="00316BE9">
        <w:rPr>
          <w:rFonts w:ascii="David" w:hAnsi="David" w:cs="David"/>
          <w:sz w:val="24"/>
          <w:szCs w:val="24"/>
          <w:rtl/>
        </w:rPr>
        <w:t xml:space="preserve"> </w:t>
      </w:r>
      <w:r w:rsidRPr="00316BE9">
        <w:rPr>
          <w:rFonts w:ascii="David" w:hAnsi="David" w:cs="David" w:hint="cs"/>
          <w:sz w:val="24"/>
          <w:szCs w:val="24"/>
          <w:rtl/>
        </w:rPr>
        <w:t>תובע להפר את הציווי ההלכתי על מנת להשיב את</w:t>
      </w:r>
      <w:r w:rsidRPr="00316BE9">
        <w:rPr>
          <w:rFonts w:ascii="David" w:hAnsi="David" w:cs="David"/>
          <w:sz w:val="24"/>
          <w:szCs w:val="24"/>
          <w:rtl/>
        </w:rPr>
        <w:t xml:space="preserve"> היהודי אל העולם הממשי ("השיבו לנו את העולם" ולהמ</w:t>
      </w:r>
      <w:r w:rsidRPr="00316BE9">
        <w:rPr>
          <w:rFonts w:ascii="David" w:hAnsi="David" w:cs="David" w:hint="cs"/>
          <w:sz w:val="24"/>
          <w:szCs w:val="24"/>
          <w:rtl/>
        </w:rPr>
        <w:t>י</w:t>
      </w:r>
      <w:r w:rsidRPr="00316BE9">
        <w:rPr>
          <w:rFonts w:ascii="David" w:hAnsi="David" w:cs="David"/>
          <w:sz w:val="24"/>
          <w:szCs w:val="24"/>
          <w:rtl/>
        </w:rPr>
        <w:t>ר</w:t>
      </w:r>
      <w:r w:rsidRPr="00316BE9">
        <w:rPr>
          <w:rFonts w:ascii="David" w:hAnsi="David" w:cs="David" w:hint="cs"/>
          <w:sz w:val="24"/>
          <w:szCs w:val="24"/>
          <w:rtl/>
        </w:rPr>
        <w:t xml:space="preserve"> את</w:t>
      </w:r>
      <w:r w:rsidRPr="00316BE9">
        <w:rPr>
          <w:rFonts w:ascii="David" w:hAnsi="David" w:cs="David"/>
          <w:sz w:val="24"/>
          <w:szCs w:val="24"/>
          <w:rtl/>
        </w:rPr>
        <w:t xml:space="preserve"> טיבו הרוחני במה שה</w:t>
      </w:r>
      <w:r w:rsidRPr="00316BE9">
        <w:rPr>
          <w:rFonts w:ascii="David" w:hAnsi="David" w:cs="David" w:hint="cs"/>
          <w:sz w:val="24"/>
          <w:szCs w:val="24"/>
          <w:rtl/>
        </w:rPr>
        <w:t>וא מ</w:t>
      </w:r>
      <w:r w:rsidRPr="00316BE9">
        <w:rPr>
          <w:rFonts w:ascii="David" w:hAnsi="David" w:cs="David"/>
          <w:sz w:val="24"/>
          <w:szCs w:val="24"/>
          <w:rtl/>
        </w:rPr>
        <w:t>גדיר כקיום אנושי שלם – גשמי ורוחני.</w:t>
      </w:r>
    </w:p>
    <w:p w14:paraId="09DCB5C1" w14:textId="77777777" w:rsidR="00C539B0" w:rsidRPr="00316BE9" w:rsidRDefault="00C539B0" w:rsidP="00C539B0">
      <w:pPr>
        <w:spacing w:after="240" w:line="480" w:lineRule="auto"/>
        <w:ind w:firstLine="720"/>
        <w:rPr>
          <w:rFonts w:ascii="David" w:hAnsi="David" w:cs="David"/>
          <w:sz w:val="24"/>
          <w:szCs w:val="24"/>
        </w:rPr>
      </w:pPr>
      <w:r w:rsidRPr="00316BE9">
        <w:rPr>
          <w:rFonts w:ascii="David" w:hAnsi="David" w:cs="David"/>
          <w:sz w:val="24"/>
          <w:szCs w:val="24"/>
          <w:rtl/>
        </w:rPr>
        <w:t>שיח הטבע היהודי</w:t>
      </w:r>
      <w:r w:rsidRPr="00316BE9">
        <w:rPr>
          <w:rFonts w:ascii="David" w:hAnsi="David" w:cs="David" w:hint="cs"/>
          <w:sz w:val="24"/>
          <w:szCs w:val="24"/>
          <w:rtl/>
        </w:rPr>
        <w:t xml:space="preserve"> המתגלה בבחינת הדיאלוג שמנהלים הסופרים העבריים עם משנת חז"ל</w:t>
      </w:r>
      <w:r w:rsidRPr="00316BE9">
        <w:rPr>
          <w:rFonts w:ascii="David" w:hAnsi="David" w:cs="David"/>
          <w:sz w:val="24"/>
          <w:szCs w:val="24"/>
          <w:rtl/>
        </w:rPr>
        <w:t xml:space="preserve"> התגדר במובאות שלעיל בהתייחסות לאילנות ולשׂדות, </w:t>
      </w:r>
      <w:r w:rsidRPr="00316BE9">
        <w:rPr>
          <w:rFonts w:ascii="David" w:hAnsi="David" w:cs="David" w:hint="cs"/>
          <w:sz w:val="24"/>
          <w:szCs w:val="24"/>
          <w:rtl/>
        </w:rPr>
        <w:t>אך</w:t>
      </w:r>
      <w:r w:rsidRPr="00316BE9">
        <w:rPr>
          <w:rFonts w:ascii="David" w:hAnsi="David" w:cs="David"/>
          <w:sz w:val="24"/>
          <w:szCs w:val="24"/>
          <w:rtl/>
        </w:rPr>
        <w:t xml:space="preserve"> ב</w:t>
      </w:r>
      <w:r w:rsidRPr="00316BE9">
        <w:rPr>
          <w:rFonts w:ascii="David" w:hAnsi="David" w:cs="David" w:hint="cs"/>
          <w:sz w:val="24"/>
          <w:szCs w:val="24"/>
          <w:rtl/>
        </w:rPr>
        <w:t>חיבור</w:t>
      </w:r>
      <w:r w:rsidRPr="00316BE9">
        <w:rPr>
          <w:rFonts w:ascii="David" w:hAnsi="David" w:cs="David"/>
          <w:sz w:val="24"/>
          <w:szCs w:val="24"/>
          <w:rtl/>
        </w:rPr>
        <w:t xml:space="preserve"> </w:t>
      </w:r>
      <w:r w:rsidRPr="00316BE9">
        <w:rPr>
          <w:rFonts w:ascii="David" w:hAnsi="David" w:cs="David" w:hint="cs"/>
          <w:sz w:val="24"/>
          <w:szCs w:val="24"/>
          <w:rtl/>
        </w:rPr>
        <w:t>זה</w:t>
      </w:r>
      <w:r w:rsidRPr="00316BE9">
        <w:rPr>
          <w:rFonts w:ascii="David" w:hAnsi="David" w:cs="David"/>
          <w:sz w:val="24"/>
          <w:szCs w:val="24"/>
          <w:rtl/>
        </w:rPr>
        <w:t xml:space="preserve"> </w:t>
      </w:r>
      <w:r w:rsidRPr="00316BE9">
        <w:rPr>
          <w:rFonts w:ascii="David" w:hAnsi="David" w:cs="David" w:hint="cs"/>
          <w:sz w:val="24"/>
          <w:szCs w:val="24"/>
          <w:rtl/>
        </w:rPr>
        <w:t xml:space="preserve">יכלול </w:t>
      </w:r>
      <w:r w:rsidRPr="00316BE9">
        <w:rPr>
          <w:rFonts w:ascii="David" w:hAnsi="David" w:cs="David"/>
          <w:sz w:val="24"/>
          <w:szCs w:val="24"/>
          <w:rtl/>
        </w:rPr>
        <w:t xml:space="preserve">לא רק את הגדרת יחסו של היהודי לטבע הצומח – הוא </w:t>
      </w:r>
      <w:r w:rsidRPr="00316BE9">
        <w:rPr>
          <w:rFonts w:ascii="David" w:hAnsi="David" w:cs="David" w:hint="cs"/>
          <w:sz w:val="24"/>
          <w:szCs w:val="24"/>
          <w:rtl/>
        </w:rPr>
        <w:t>י</w:t>
      </w:r>
      <w:r w:rsidRPr="00316BE9">
        <w:rPr>
          <w:rFonts w:ascii="David" w:hAnsi="David" w:cs="David"/>
          <w:sz w:val="24"/>
          <w:szCs w:val="24"/>
          <w:rtl/>
        </w:rPr>
        <w:t xml:space="preserve">קיף גם את יחסו לסביבתו במובן הרחב ביותר, ובזו יש למנות את המרחב הפיזי בו נמצא היהודי ואת נוכחותה הפיזית של חברת הרוב הנוכרית (לאורך רוב ההיסטוריה היהודית), הנתפסים כביטויים או מרכיבים של העולם החומרי וכסוכני הטבע המקומי. זלי גורביץ וגדעון ארן (1991) </w:t>
      </w:r>
      <w:r w:rsidRPr="00316BE9">
        <w:rPr>
          <w:rFonts w:ascii="David" w:hAnsi="David" w:cs="David" w:hint="cs"/>
          <w:sz w:val="24"/>
          <w:szCs w:val="24"/>
          <w:rtl/>
        </w:rPr>
        <w:t>טענו כי בטקסטים עבריים מתקופות שונות מתגלה</w:t>
      </w:r>
      <w:r w:rsidRPr="00316BE9">
        <w:rPr>
          <w:rFonts w:ascii="David" w:hAnsi="David" w:cs="David"/>
          <w:sz w:val="24"/>
          <w:szCs w:val="24"/>
          <w:rtl/>
        </w:rPr>
        <w:t xml:space="preserve"> מצבו הייחודי של היהודי שהתקיים לאורך ההיסטוריה בנפרד מן המקום הממשי, נבדל מן הארצי והחומרי, בשל שייכותו לרעיון ולספר. כך למשל מלֻווה הכניסה של בני ישראל לארץ המובטחת בחשש גדול בשל המעבר מהנהגתו של משה, המנהיג הממוקד במשימה רוחנית, להנהגתו של יהושע, שמטרתו ליישב את העם בארץ: זהו החשש היהודי מפני בעלות על הארץ, מפני היווצרותו של קשר עם מקום ממשי, ומפני היווצרות קשר עם הכנענים, בני הארץ העובדים אותה (שם, עמ' 19). לדברי גורביץ וארן ביהדות היה 'המקום' לאחד מכינויי האל כסמל וכסימן, הן להמרת הגשמי ברוחני והן להסתייגות מן הילידיות המציבה את מקומו הממשי של האדם במרכז עולמו (שם, עמ' 10). </w:t>
      </w:r>
    </w:p>
    <w:p w14:paraId="73356814" w14:textId="77777777" w:rsidR="00C539B0" w:rsidRPr="00316BE9" w:rsidRDefault="00C539B0" w:rsidP="00C539B0">
      <w:pPr>
        <w:spacing w:after="240" w:line="480" w:lineRule="auto"/>
        <w:ind w:firstLine="720"/>
        <w:rPr>
          <w:rFonts w:ascii="David" w:hAnsi="David" w:cs="David"/>
          <w:sz w:val="24"/>
          <w:szCs w:val="24"/>
          <w:rtl/>
        </w:rPr>
      </w:pPr>
      <w:r w:rsidRPr="00316BE9">
        <w:rPr>
          <w:rFonts w:ascii="David" w:hAnsi="David" w:cs="David"/>
          <w:sz w:val="24"/>
          <w:szCs w:val="24"/>
          <w:rtl/>
        </w:rPr>
        <w:t>השייכות והיעדר השייכות של היהודי לטבע המקומי, לפאונה ולפלורה, לעולם החומר, ליצר ולשכניו הגויים, הוצגו באופנים שונים בספרות העברית החדשה של סוף המאה ה</w:t>
      </w:r>
      <w:r w:rsidRPr="00316BE9">
        <w:rPr>
          <w:rFonts w:ascii="David" w:hAnsi="David" w:cs="David" w:hint="cs"/>
          <w:sz w:val="24"/>
          <w:szCs w:val="24"/>
          <w:rtl/>
        </w:rPr>
        <w:t xml:space="preserve">תשע עשרה </w:t>
      </w:r>
      <w:r w:rsidRPr="00316BE9">
        <w:rPr>
          <w:rFonts w:ascii="David" w:hAnsi="David" w:cs="David"/>
          <w:sz w:val="24"/>
          <w:szCs w:val="24"/>
          <w:rtl/>
        </w:rPr>
        <w:t>וראשית המאה ה</w:t>
      </w:r>
      <w:r w:rsidRPr="00316BE9">
        <w:rPr>
          <w:rFonts w:ascii="David" w:hAnsi="David" w:cs="David" w:hint="cs"/>
          <w:sz w:val="24"/>
          <w:szCs w:val="24"/>
          <w:rtl/>
        </w:rPr>
        <w:t>עשרים</w:t>
      </w:r>
      <w:r w:rsidRPr="00316BE9">
        <w:rPr>
          <w:rFonts w:ascii="David" w:hAnsi="David" w:cs="David"/>
          <w:sz w:val="24"/>
          <w:szCs w:val="24"/>
          <w:rtl/>
        </w:rPr>
        <w:t>, שהיא מושא העיון של מחקר זה, והומשגו באופנים שונים בחקר</w:t>
      </w:r>
      <w:r w:rsidRPr="00316BE9">
        <w:rPr>
          <w:rFonts w:ascii="David" w:hAnsi="David" w:cs="David" w:hint="cs"/>
          <w:sz w:val="24"/>
          <w:szCs w:val="24"/>
          <w:rtl/>
        </w:rPr>
        <w:t xml:space="preserve"> הספרות העברית</w:t>
      </w:r>
      <w:r w:rsidRPr="00316BE9">
        <w:rPr>
          <w:rFonts w:ascii="David" w:hAnsi="David" w:cs="David"/>
          <w:sz w:val="24"/>
          <w:szCs w:val="24"/>
          <w:rtl/>
        </w:rPr>
        <w:t xml:space="preserve">. </w:t>
      </w:r>
      <w:r w:rsidRPr="00316BE9">
        <w:rPr>
          <w:rFonts w:ascii="David" w:hAnsi="David" w:cs="David" w:hint="cs"/>
          <w:sz w:val="24"/>
          <w:szCs w:val="24"/>
          <w:rtl/>
        </w:rPr>
        <w:t xml:space="preserve">במחקר זה </w:t>
      </w:r>
      <w:r w:rsidRPr="00316BE9">
        <w:rPr>
          <w:rFonts w:ascii="David" w:hAnsi="David" w:cs="David"/>
          <w:sz w:val="24"/>
          <w:szCs w:val="24"/>
          <w:rtl/>
        </w:rPr>
        <w:t>אבקש לבחון מחדש את מכלול היחסים בין האדם היהודי והטבע כפי שהם מוצגים בספרות דור התחייה העברי. אף כי הפרדיגמה הבינארית המציבה 'יהודי ישן' מול 'יהודי חדש' כבשה את השיח המחקרי על אודות ייצוגי היהודי בביקורת הספרות העברית והתרבות היהודית ב</w:t>
      </w:r>
      <w:r w:rsidRPr="00316BE9">
        <w:rPr>
          <w:rFonts w:ascii="David" w:hAnsi="David" w:cs="David" w:hint="cs"/>
          <w:sz w:val="24"/>
          <w:szCs w:val="24"/>
          <w:rtl/>
        </w:rPr>
        <w:t>שלושים</w:t>
      </w:r>
      <w:r w:rsidRPr="00316BE9">
        <w:rPr>
          <w:rFonts w:ascii="David" w:hAnsi="David" w:cs="David"/>
          <w:sz w:val="24"/>
          <w:szCs w:val="24"/>
          <w:rtl/>
        </w:rPr>
        <w:t xml:space="preserve"> השנים האחרונות (</w:t>
      </w:r>
      <w:r w:rsidRPr="00316BE9">
        <w:rPr>
          <w:rFonts w:ascii="David" w:hAnsi="David" w:cs="David"/>
          <w:sz w:val="24"/>
          <w:szCs w:val="24"/>
        </w:rPr>
        <w:t>Daniel Boyarin, 1997</w:t>
      </w:r>
      <w:r w:rsidRPr="00316BE9">
        <w:rPr>
          <w:rFonts w:ascii="David" w:hAnsi="David" w:cs="David"/>
          <w:sz w:val="24"/>
          <w:szCs w:val="24"/>
          <w:rtl/>
        </w:rPr>
        <w:t xml:space="preserve">; </w:t>
      </w:r>
      <w:r w:rsidRPr="00316BE9">
        <w:rPr>
          <w:rFonts w:ascii="David" w:hAnsi="David" w:cs="David" w:hint="cs"/>
          <w:sz w:val="24"/>
          <w:szCs w:val="24"/>
          <w:rtl/>
        </w:rPr>
        <w:t xml:space="preserve">עוז </w:t>
      </w:r>
      <w:r w:rsidRPr="00316BE9">
        <w:rPr>
          <w:rFonts w:ascii="David" w:hAnsi="David" w:cs="David"/>
          <w:sz w:val="24"/>
          <w:szCs w:val="24"/>
          <w:rtl/>
        </w:rPr>
        <w:t xml:space="preserve">אלמוג 1997; </w:t>
      </w:r>
      <w:r w:rsidRPr="00316BE9">
        <w:rPr>
          <w:rFonts w:ascii="David" w:hAnsi="David" w:cs="David" w:hint="cs"/>
          <w:sz w:val="24"/>
          <w:szCs w:val="24"/>
          <w:rtl/>
        </w:rPr>
        <w:t xml:space="preserve">אניטה </w:t>
      </w:r>
      <w:r w:rsidRPr="00316BE9">
        <w:rPr>
          <w:rFonts w:ascii="David" w:hAnsi="David" w:cs="David"/>
          <w:sz w:val="24"/>
          <w:szCs w:val="24"/>
          <w:rtl/>
        </w:rPr>
        <w:t xml:space="preserve">שפירא, 1997; </w:t>
      </w:r>
      <w:r w:rsidRPr="00316BE9">
        <w:rPr>
          <w:rFonts w:ascii="David" w:hAnsi="David" w:cs="David" w:hint="cs"/>
          <w:sz w:val="24"/>
          <w:szCs w:val="24"/>
          <w:rtl/>
        </w:rPr>
        <w:t xml:space="preserve">מיכאל </w:t>
      </w:r>
      <w:r w:rsidRPr="00316BE9">
        <w:rPr>
          <w:rFonts w:ascii="David" w:hAnsi="David" w:cs="David"/>
          <w:sz w:val="24"/>
          <w:szCs w:val="24"/>
          <w:rtl/>
        </w:rPr>
        <w:t xml:space="preserve">גלוזמן, 2007; </w:t>
      </w:r>
      <w:r w:rsidRPr="00316BE9">
        <w:rPr>
          <w:rFonts w:ascii="David" w:hAnsi="David" w:cs="David" w:hint="cs"/>
          <w:sz w:val="24"/>
          <w:szCs w:val="24"/>
          <w:rtl/>
        </w:rPr>
        <w:t xml:space="preserve">רז </w:t>
      </w:r>
      <w:r w:rsidRPr="00316BE9">
        <w:rPr>
          <w:rFonts w:ascii="David" w:hAnsi="David" w:cs="David"/>
          <w:sz w:val="24"/>
          <w:szCs w:val="24"/>
          <w:rtl/>
        </w:rPr>
        <w:t xml:space="preserve">יוסף, 2010), הרי שהיצירות שנבחרו לעמוד במוקד מחקר זה מציגות את עולמו של היהודי האשכנזי </w:t>
      </w:r>
      <w:r w:rsidRPr="00316BE9">
        <w:rPr>
          <w:rFonts w:ascii="David" w:hAnsi="David" w:cs="David" w:hint="cs"/>
          <w:sz w:val="24"/>
          <w:szCs w:val="24"/>
          <w:rtl/>
        </w:rPr>
        <w:t>'</w:t>
      </w:r>
      <w:r w:rsidRPr="00316BE9">
        <w:rPr>
          <w:rFonts w:ascii="David" w:hAnsi="David" w:cs="David"/>
          <w:sz w:val="24"/>
          <w:szCs w:val="24"/>
          <w:rtl/>
        </w:rPr>
        <w:t>הישן</w:t>
      </w:r>
      <w:r w:rsidRPr="00316BE9">
        <w:rPr>
          <w:rFonts w:ascii="David" w:hAnsi="David" w:cs="David" w:hint="cs"/>
          <w:sz w:val="24"/>
          <w:szCs w:val="24"/>
          <w:rtl/>
        </w:rPr>
        <w:t>'</w:t>
      </w:r>
      <w:r w:rsidRPr="00316BE9">
        <w:rPr>
          <w:rFonts w:ascii="David" w:hAnsi="David" w:cs="David"/>
          <w:sz w:val="24"/>
          <w:szCs w:val="24"/>
          <w:rtl/>
        </w:rPr>
        <w:t xml:space="preserve"> בלבד,  החי לרוב בלא זיקה ישירה להגות הציונית והלאומית. אני משער ומציע לחשוב במורכבות ובדייקנות על טיבו של אותו </w:t>
      </w:r>
      <w:r w:rsidRPr="00316BE9">
        <w:rPr>
          <w:rFonts w:ascii="David" w:hAnsi="David" w:cs="David" w:hint="cs"/>
          <w:sz w:val="24"/>
          <w:szCs w:val="24"/>
          <w:rtl/>
        </w:rPr>
        <w:t>'</w:t>
      </w:r>
      <w:r w:rsidRPr="00316BE9">
        <w:rPr>
          <w:rFonts w:ascii="David" w:hAnsi="David" w:cs="David"/>
          <w:sz w:val="24"/>
          <w:szCs w:val="24"/>
          <w:rtl/>
        </w:rPr>
        <w:t>יהודי ישן</w:t>
      </w:r>
      <w:r w:rsidRPr="00316BE9">
        <w:rPr>
          <w:rFonts w:ascii="David" w:hAnsi="David" w:cs="David" w:hint="cs"/>
          <w:sz w:val="24"/>
          <w:szCs w:val="24"/>
          <w:rtl/>
        </w:rPr>
        <w:t>'</w:t>
      </w:r>
      <w:r w:rsidRPr="00316BE9">
        <w:rPr>
          <w:rFonts w:ascii="David" w:hAnsi="David" w:cs="David"/>
          <w:sz w:val="24"/>
          <w:szCs w:val="24"/>
          <w:rtl/>
        </w:rPr>
        <w:t xml:space="preserve"> </w:t>
      </w:r>
      <w:r w:rsidRPr="00316BE9">
        <w:rPr>
          <w:rFonts w:ascii="David" w:hAnsi="David" w:cs="David"/>
          <w:sz w:val="24"/>
          <w:szCs w:val="24"/>
          <w:rtl/>
        </w:rPr>
        <w:lastRenderedPageBreak/>
        <w:t xml:space="preserve">המיוצג בספרות </w:t>
      </w:r>
      <w:r w:rsidRPr="00316BE9">
        <w:rPr>
          <w:rFonts w:ascii="David" w:hAnsi="David" w:cs="David" w:hint="cs"/>
          <w:sz w:val="24"/>
          <w:szCs w:val="24"/>
          <w:rtl/>
        </w:rPr>
        <w:t xml:space="preserve">דור </w:t>
      </w:r>
      <w:r w:rsidRPr="00316BE9">
        <w:rPr>
          <w:rFonts w:ascii="David" w:hAnsi="David" w:cs="David"/>
          <w:sz w:val="24"/>
          <w:szCs w:val="24"/>
          <w:rtl/>
        </w:rPr>
        <w:t>התחי</w:t>
      </w:r>
      <w:r w:rsidRPr="00316BE9">
        <w:rPr>
          <w:rFonts w:ascii="David" w:hAnsi="David" w:cs="David" w:hint="cs"/>
          <w:sz w:val="24"/>
          <w:szCs w:val="24"/>
          <w:rtl/>
        </w:rPr>
        <w:t>י</w:t>
      </w:r>
      <w:r w:rsidRPr="00316BE9">
        <w:rPr>
          <w:rFonts w:ascii="David" w:hAnsi="David" w:cs="David"/>
          <w:sz w:val="24"/>
          <w:szCs w:val="24"/>
          <w:rtl/>
        </w:rPr>
        <w:t xml:space="preserve">ה העברי מצד יחסו לטבע, לחברת הרוב הנוכרית ולסביבתו החומרית, </w:t>
      </w:r>
      <w:r w:rsidRPr="00316BE9">
        <w:rPr>
          <w:rFonts w:ascii="David" w:hAnsi="David" w:cs="David" w:hint="cs"/>
          <w:sz w:val="24"/>
          <w:szCs w:val="24"/>
          <w:rtl/>
        </w:rPr>
        <w:t>מ</w:t>
      </w:r>
      <w:r w:rsidRPr="00316BE9">
        <w:rPr>
          <w:rFonts w:ascii="David" w:hAnsi="David" w:cs="David"/>
          <w:sz w:val="24"/>
          <w:szCs w:val="24"/>
          <w:rtl/>
        </w:rPr>
        <w:t>בלי לאמץ את הקלישאות הרווחות בדבר זהותו וייצוגו הספרותי.</w:t>
      </w:r>
    </w:p>
    <w:p w14:paraId="62E6C598" w14:textId="77777777" w:rsidR="00C539B0" w:rsidRPr="00316BE9" w:rsidRDefault="00C539B0" w:rsidP="00C539B0">
      <w:pPr>
        <w:spacing w:after="240" w:line="480" w:lineRule="auto"/>
        <w:ind w:firstLine="720"/>
        <w:rPr>
          <w:rFonts w:ascii="David" w:hAnsi="David" w:cs="David"/>
          <w:spacing w:val="20"/>
          <w:sz w:val="24"/>
          <w:szCs w:val="24"/>
          <w:rtl/>
        </w:rPr>
      </w:pPr>
      <w:r w:rsidRPr="00316BE9">
        <w:rPr>
          <w:rFonts w:ascii="David" w:hAnsi="David" w:cs="David"/>
          <w:sz w:val="24"/>
          <w:szCs w:val="24"/>
          <w:rtl/>
        </w:rPr>
        <w:t xml:space="preserve">ספרות ההשכלה היהודית במזרח אירופה, אשר הציגה את עולמם של אותם </w:t>
      </w:r>
      <w:r w:rsidRPr="00316BE9">
        <w:rPr>
          <w:rFonts w:ascii="David" w:hAnsi="David" w:cs="David" w:hint="cs"/>
          <w:sz w:val="24"/>
          <w:szCs w:val="24"/>
          <w:rtl/>
        </w:rPr>
        <w:t>'</w:t>
      </w:r>
      <w:r w:rsidRPr="00316BE9">
        <w:rPr>
          <w:rFonts w:ascii="David" w:hAnsi="David" w:cs="David"/>
          <w:sz w:val="24"/>
          <w:szCs w:val="24"/>
          <w:rtl/>
        </w:rPr>
        <w:t>יהודים ישנים</w:t>
      </w:r>
      <w:r w:rsidRPr="00316BE9">
        <w:rPr>
          <w:rFonts w:ascii="David" w:hAnsi="David" w:cs="David" w:hint="cs"/>
          <w:sz w:val="24"/>
          <w:szCs w:val="24"/>
          <w:rtl/>
        </w:rPr>
        <w:t>'</w:t>
      </w:r>
      <w:r w:rsidRPr="00316BE9">
        <w:rPr>
          <w:rFonts w:ascii="David" w:hAnsi="David" w:cs="David"/>
          <w:sz w:val="24"/>
          <w:szCs w:val="24"/>
          <w:rtl/>
        </w:rPr>
        <w:t xml:space="preserve">, הושפעה משיח הטבע של </w:t>
      </w:r>
      <w:r w:rsidRPr="00316BE9">
        <w:rPr>
          <w:rFonts w:ascii="David" w:hAnsi="David" w:cs="David" w:hint="cs"/>
          <w:sz w:val="24"/>
          <w:szCs w:val="24"/>
          <w:rtl/>
        </w:rPr>
        <w:t xml:space="preserve">מחשבת </w:t>
      </w:r>
      <w:r w:rsidRPr="00316BE9">
        <w:rPr>
          <w:rFonts w:ascii="David" w:hAnsi="David" w:cs="David"/>
          <w:sz w:val="24"/>
          <w:szCs w:val="24"/>
          <w:rtl/>
        </w:rPr>
        <w:t>הנאורות</w:t>
      </w:r>
      <w:r w:rsidRPr="00316BE9">
        <w:rPr>
          <w:rFonts w:ascii="David" w:hAnsi="David" w:cs="David" w:hint="cs"/>
          <w:sz w:val="24"/>
          <w:szCs w:val="24"/>
          <w:rtl/>
        </w:rPr>
        <w:t xml:space="preserve"> האירופית</w:t>
      </w:r>
      <w:r w:rsidRPr="00316BE9">
        <w:rPr>
          <w:rFonts w:ascii="David" w:hAnsi="David" w:cs="David"/>
          <w:sz w:val="24"/>
          <w:szCs w:val="24"/>
          <w:rtl/>
        </w:rPr>
        <w:t>, אך במקום לעסוק בסינתזה בין הדת והחיים שהציע מנדלסון, התמקדה בסינתזה בין החיים והטבע, וחוקי הטבע</w:t>
      </w:r>
      <w:r w:rsidRPr="00316BE9">
        <w:rPr>
          <w:rFonts w:ascii="David" w:hAnsi="David" w:cs="David" w:hint="cs"/>
          <w:sz w:val="24"/>
          <w:szCs w:val="24"/>
          <w:rtl/>
        </w:rPr>
        <w:t xml:space="preserve"> בפרט</w:t>
      </w:r>
      <w:r w:rsidRPr="00316BE9">
        <w:rPr>
          <w:rFonts w:ascii="David" w:hAnsi="David" w:cs="David"/>
          <w:sz w:val="24"/>
          <w:szCs w:val="24"/>
          <w:rtl/>
        </w:rPr>
        <w:t xml:space="preserve"> (קורצווייל, 1959, </w:t>
      </w:r>
      <w:r w:rsidRPr="00316BE9">
        <w:rPr>
          <w:rFonts w:ascii="David" w:hAnsi="David" w:cs="David" w:hint="cs"/>
          <w:sz w:val="24"/>
          <w:szCs w:val="24"/>
          <w:rtl/>
        </w:rPr>
        <w:t xml:space="preserve">עמ' </w:t>
      </w:r>
      <w:r w:rsidRPr="00316BE9">
        <w:rPr>
          <w:rFonts w:ascii="David" w:hAnsi="David" w:cs="David"/>
          <w:sz w:val="24"/>
          <w:szCs w:val="24"/>
          <w:rtl/>
        </w:rPr>
        <w:t>106-105).</w:t>
      </w:r>
      <w:r w:rsidRPr="00316BE9">
        <w:rPr>
          <w:rFonts w:ascii="David" w:hAnsi="David" w:cs="David" w:hint="cs"/>
          <w:sz w:val="24"/>
          <w:szCs w:val="24"/>
          <w:rtl/>
        </w:rPr>
        <w:t xml:space="preserve"> </w:t>
      </w:r>
      <w:r w:rsidRPr="00316BE9">
        <w:rPr>
          <w:rFonts w:ascii="David" w:hAnsi="David" w:cs="David"/>
          <w:sz w:val="24"/>
          <w:szCs w:val="24"/>
          <w:rtl/>
        </w:rPr>
        <w:t xml:space="preserve">היחס החיובי לטבע </w:t>
      </w:r>
      <w:r w:rsidRPr="00316BE9">
        <w:rPr>
          <w:rFonts w:ascii="David" w:hAnsi="David" w:cs="David" w:hint="cs"/>
          <w:sz w:val="24"/>
          <w:szCs w:val="24"/>
          <w:rtl/>
        </w:rPr>
        <w:t xml:space="preserve">היה כרוך גם בספרות ההשכלה </w:t>
      </w:r>
      <w:r w:rsidRPr="00316BE9">
        <w:rPr>
          <w:rFonts w:ascii="David" w:hAnsi="David" w:cs="David"/>
          <w:sz w:val="24"/>
          <w:szCs w:val="24"/>
          <w:rtl/>
        </w:rPr>
        <w:t>ביחס חדש למקום ולחברת הרוב – דמותו של המשכיל הלוחם זיהתה את עולם הגויים עם הומניזם, אור וקידמה, ויטליות, טבעיות וחוסן (שם,</w:t>
      </w:r>
      <w:r w:rsidRPr="00316BE9">
        <w:rPr>
          <w:rFonts w:ascii="David" w:hAnsi="David" w:cs="David" w:hint="cs"/>
          <w:sz w:val="24"/>
          <w:szCs w:val="24"/>
          <w:rtl/>
        </w:rPr>
        <w:t xml:space="preserve"> עמ'</w:t>
      </w:r>
      <w:r w:rsidRPr="00316BE9">
        <w:rPr>
          <w:rFonts w:ascii="David" w:hAnsi="David" w:cs="David"/>
          <w:sz w:val="24"/>
          <w:szCs w:val="24"/>
          <w:rtl/>
        </w:rPr>
        <w:t xml:space="preserve"> 116). זיקתו של היהודי למקום, ליצר ולתרבות הגויים עוצבה בספרות ההשכלה העברית לאור הקונבנציות הרווחות של מחשבת הנאורות המערב-אירופית ושיקפה אידיאל נכסף ולא ממשות קיימת בחיי היהודים (טובה כהן, 1982,</w:t>
      </w:r>
      <w:r w:rsidRPr="00316BE9">
        <w:rPr>
          <w:rFonts w:ascii="David" w:hAnsi="David" w:cs="David" w:hint="cs"/>
          <w:sz w:val="24"/>
          <w:szCs w:val="24"/>
          <w:rtl/>
        </w:rPr>
        <w:t xml:space="preserve"> עמ'</w:t>
      </w:r>
      <w:r w:rsidRPr="00316BE9">
        <w:rPr>
          <w:rFonts w:ascii="David" w:hAnsi="David" w:cs="David"/>
          <w:sz w:val="24"/>
          <w:szCs w:val="24"/>
          <w:rtl/>
        </w:rPr>
        <w:t xml:space="preserve"> 184-182). </w:t>
      </w:r>
      <w:r w:rsidRPr="00316BE9">
        <w:rPr>
          <w:rFonts w:ascii="David" w:hAnsi="David" w:cs="David" w:hint="cs"/>
          <w:sz w:val="24"/>
          <w:szCs w:val="24"/>
          <w:rtl/>
        </w:rPr>
        <w:t>כ</w:t>
      </w:r>
      <w:r w:rsidRPr="00316BE9">
        <w:rPr>
          <w:rFonts w:ascii="David" w:hAnsi="David" w:cs="David"/>
          <w:sz w:val="24"/>
          <w:szCs w:val="24"/>
          <w:rtl/>
        </w:rPr>
        <w:t xml:space="preserve">דברי יעקב פיכמן </w:t>
      </w:r>
      <w:r w:rsidRPr="00316BE9">
        <w:rPr>
          <w:rFonts w:ascii="David" w:hAnsi="David" w:cs="David" w:hint="cs"/>
          <w:sz w:val="24"/>
          <w:szCs w:val="24"/>
          <w:rtl/>
        </w:rPr>
        <w:t xml:space="preserve">(1946), </w:t>
      </w:r>
      <w:r w:rsidRPr="00316BE9">
        <w:rPr>
          <w:rFonts w:ascii="David" w:hAnsi="David" w:cs="David"/>
          <w:sz w:val="24"/>
          <w:szCs w:val="24"/>
          <w:rtl/>
        </w:rPr>
        <w:t>גם תיאורי הטבע והנוף של ספרות ההשכלה היו לרוב אלגוריים ולא התייחסו לטבע ממשי: היתה זו "השפעת התנ"ך מזה והשפעת שילר מזה" (</w:t>
      </w:r>
      <w:r w:rsidRPr="00316BE9">
        <w:rPr>
          <w:rFonts w:ascii="David" w:hAnsi="David" w:cs="David" w:hint="cs"/>
          <w:sz w:val="24"/>
          <w:szCs w:val="24"/>
          <w:rtl/>
        </w:rPr>
        <w:t>שם</w:t>
      </w:r>
      <w:r w:rsidRPr="00316BE9">
        <w:rPr>
          <w:rFonts w:ascii="David" w:hAnsi="David" w:cs="David"/>
          <w:sz w:val="24"/>
          <w:szCs w:val="24"/>
          <w:rtl/>
        </w:rPr>
        <w:t>,</w:t>
      </w:r>
      <w:r w:rsidRPr="00316BE9">
        <w:rPr>
          <w:rFonts w:ascii="David" w:hAnsi="David" w:cs="David" w:hint="cs"/>
          <w:sz w:val="24"/>
          <w:szCs w:val="24"/>
          <w:rtl/>
        </w:rPr>
        <w:t xml:space="preserve"> עמ'</w:t>
      </w:r>
      <w:r w:rsidRPr="00316BE9">
        <w:rPr>
          <w:rFonts w:ascii="David" w:hAnsi="David" w:cs="David"/>
          <w:sz w:val="24"/>
          <w:szCs w:val="24"/>
          <w:rtl/>
        </w:rPr>
        <w:t xml:space="preserve"> קעא). יוצא הדופן בדור ספרותי זה היה ש"י אברמוביץ, </w:t>
      </w:r>
      <w:r w:rsidRPr="00316BE9">
        <w:rPr>
          <w:rFonts w:ascii="David" w:hAnsi="David" w:cs="David" w:hint="cs"/>
          <w:sz w:val="24"/>
          <w:szCs w:val="24"/>
          <w:rtl/>
        </w:rPr>
        <w:t>אשר הציג</w:t>
      </w:r>
      <w:r w:rsidRPr="00316BE9">
        <w:rPr>
          <w:rFonts w:ascii="David" w:hAnsi="David" w:cs="David"/>
          <w:sz w:val="24"/>
          <w:szCs w:val="24"/>
          <w:rtl/>
        </w:rPr>
        <w:t xml:space="preserve"> את הקשר של היהודי אל הטבע</w:t>
      </w:r>
      <w:r w:rsidRPr="00316BE9">
        <w:rPr>
          <w:rFonts w:ascii="David" w:hAnsi="David" w:cs="David" w:hint="cs"/>
          <w:sz w:val="24"/>
          <w:szCs w:val="24"/>
          <w:rtl/>
        </w:rPr>
        <w:t xml:space="preserve"> המקומי הממשי</w:t>
      </w:r>
      <w:r w:rsidRPr="00316BE9">
        <w:rPr>
          <w:rFonts w:ascii="David" w:hAnsi="David" w:cs="David"/>
          <w:sz w:val="24"/>
          <w:szCs w:val="24"/>
          <w:rtl/>
        </w:rPr>
        <w:t>,</w:t>
      </w:r>
      <w:r w:rsidRPr="00316BE9">
        <w:rPr>
          <w:rFonts w:ascii="David" w:hAnsi="David" w:cs="David" w:hint="cs"/>
          <w:sz w:val="24"/>
          <w:szCs w:val="24"/>
          <w:rtl/>
        </w:rPr>
        <w:t xml:space="preserve"> יסוד המקומיות</w:t>
      </w:r>
      <w:r w:rsidRPr="00316BE9">
        <w:rPr>
          <w:rFonts w:ascii="David" w:hAnsi="David" w:cs="David"/>
          <w:sz w:val="24"/>
          <w:szCs w:val="24"/>
          <w:rtl/>
        </w:rPr>
        <w:t xml:space="preserve"> </w:t>
      </w:r>
      <w:r w:rsidRPr="00316BE9">
        <w:rPr>
          <w:rFonts w:ascii="David" w:hAnsi="David" w:cs="David" w:hint="cs"/>
          <w:sz w:val="24"/>
          <w:szCs w:val="24"/>
          <w:rtl/>
        </w:rPr>
        <w:t>ו</w:t>
      </w:r>
      <w:r w:rsidRPr="00316BE9">
        <w:rPr>
          <w:rFonts w:ascii="David" w:hAnsi="David" w:cs="David"/>
          <w:sz w:val="24"/>
          <w:szCs w:val="24"/>
          <w:rtl/>
        </w:rPr>
        <w:t>הגוי כעניין הכרחי, מצוי וגם רצוי.</w:t>
      </w:r>
      <w:r w:rsidRPr="00316BE9">
        <w:rPr>
          <w:rFonts w:ascii="David" w:hAnsi="David" w:cs="David" w:hint="cs"/>
          <w:sz w:val="24"/>
          <w:szCs w:val="24"/>
          <w:rtl/>
        </w:rPr>
        <w:t xml:space="preserve"> כפי שיתברר במחקר זה,</w:t>
      </w:r>
      <w:r w:rsidRPr="00316BE9">
        <w:rPr>
          <w:rFonts w:ascii="David" w:hAnsi="David" w:cs="David"/>
          <w:sz w:val="24"/>
          <w:szCs w:val="24"/>
          <w:rtl/>
        </w:rPr>
        <w:t xml:space="preserve"> </w:t>
      </w:r>
      <w:r w:rsidRPr="00316BE9">
        <w:rPr>
          <w:rFonts w:ascii="David" w:hAnsi="David" w:cs="David" w:hint="cs"/>
          <w:sz w:val="24"/>
          <w:szCs w:val="24"/>
          <w:rtl/>
        </w:rPr>
        <w:t>בהגותו וביצירתו הספרותית בעברית וביידיש ממוקמים</w:t>
      </w:r>
      <w:r w:rsidRPr="00316BE9">
        <w:rPr>
          <w:rFonts w:ascii="David" w:hAnsi="David" w:cs="David"/>
          <w:sz w:val="24"/>
          <w:szCs w:val="24"/>
          <w:rtl/>
        </w:rPr>
        <w:t xml:space="preserve"> בני האדם (יהודים וגויים) בעלי החיים והצמחים</w:t>
      </w:r>
      <w:r w:rsidRPr="00316BE9">
        <w:rPr>
          <w:rFonts w:ascii="David" w:hAnsi="David" w:cs="David" w:hint="cs"/>
          <w:sz w:val="24"/>
          <w:szCs w:val="24"/>
          <w:rtl/>
        </w:rPr>
        <w:t xml:space="preserve"> על רצף אחד</w:t>
      </w:r>
      <w:r w:rsidRPr="00316BE9">
        <w:rPr>
          <w:rFonts w:ascii="David" w:hAnsi="David" w:cs="David"/>
          <w:sz w:val="24"/>
          <w:szCs w:val="24"/>
          <w:rtl/>
        </w:rPr>
        <w:t xml:space="preserve"> </w:t>
      </w:r>
      <w:r w:rsidRPr="00316BE9">
        <w:rPr>
          <w:rFonts w:ascii="David" w:hAnsi="David" w:cs="David" w:hint="cs"/>
          <w:sz w:val="24"/>
          <w:szCs w:val="24"/>
          <w:rtl/>
        </w:rPr>
        <w:t>כ</w:t>
      </w:r>
      <w:r w:rsidRPr="00316BE9">
        <w:rPr>
          <w:rFonts w:ascii="David" w:hAnsi="David" w:cs="David"/>
          <w:sz w:val="24"/>
          <w:szCs w:val="24"/>
          <w:rtl/>
        </w:rPr>
        <w:t xml:space="preserve">חלק מאותו מארג חיים </w:t>
      </w:r>
      <w:r w:rsidRPr="00316BE9">
        <w:rPr>
          <w:rFonts w:ascii="David" w:hAnsi="David" w:cs="David" w:hint="cs"/>
          <w:sz w:val="24"/>
          <w:szCs w:val="24"/>
          <w:rtl/>
        </w:rPr>
        <w:t>וה</w:t>
      </w:r>
      <w:r w:rsidRPr="00316BE9">
        <w:rPr>
          <w:rFonts w:ascii="David" w:hAnsi="David" w:cs="David"/>
          <w:sz w:val="24"/>
          <w:szCs w:val="24"/>
          <w:rtl/>
        </w:rPr>
        <w:t>מאפיינים המהותניים שיוחסו ליהודים לאורך ההיסטוריה</w:t>
      </w:r>
      <w:r w:rsidRPr="00316BE9">
        <w:rPr>
          <w:rFonts w:ascii="David" w:hAnsi="David" w:cs="David" w:hint="cs"/>
          <w:sz w:val="24"/>
          <w:szCs w:val="24"/>
          <w:rtl/>
        </w:rPr>
        <w:t xml:space="preserve"> מוצגים כלא-</w:t>
      </w:r>
      <w:r w:rsidRPr="00316BE9">
        <w:rPr>
          <w:rFonts w:ascii="David" w:hAnsi="David" w:cs="David"/>
          <w:sz w:val="24"/>
          <w:szCs w:val="24"/>
          <w:rtl/>
        </w:rPr>
        <w:t>הכרחיים</w:t>
      </w:r>
      <w:r w:rsidRPr="00316BE9">
        <w:rPr>
          <w:rFonts w:ascii="David" w:hAnsi="David" w:cs="David" w:hint="cs"/>
          <w:sz w:val="24"/>
          <w:szCs w:val="24"/>
          <w:rtl/>
        </w:rPr>
        <w:t>,</w:t>
      </w:r>
      <w:r w:rsidRPr="00316BE9">
        <w:rPr>
          <w:rFonts w:ascii="David" w:hAnsi="David" w:cs="David"/>
          <w:sz w:val="24"/>
          <w:szCs w:val="24"/>
          <w:rtl/>
        </w:rPr>
        <w:t xml:space="preserve"> </w:t>
      </w:r>
      <w:r w:rsidRPr="00316BE9">
        <w:rPr>
          <w:rFonts w:ascii="David" w:hAnsi="David" w:cs="David" w:hint="cs"/>
          <w:sz w:val="24"/>
          <w:szCs w:val="24"/>
          <w:rtl/>
        </w:rPr>
        <w:t>ו</w:t>
      </w:r>
      <w:r w:rsidRPr="00316BE9">
        <w:rPr>
          <w:rFonts w:ascii="David" w:hAnsi="David" w:cs="David"/>
          <w:sz w:val="24"/>
          <w:szCs w:val="24"/>
          <w:rtl/>
        </w:rPr>
        <w:t>לעיתים אף ככוזבים</w:t>
      </w:r>
      <w:r w:rsidRPr="00316BE9">
        <w:rPr>
          <w:rFonts w:ascii="David" w:hAnsi="David" w:cs="David" w:hint="cs"/>
          <w:sz w:val="24"/>
          <w:szCs w:val="24"/>
          <w:rtl/>
        </w:rPr>
        <w:t xml:space="preserve">. באמצעות בחינה כוללת של יצירת אברמוביץ אצביע </w:t>
      </w:r>
      <w:r w:rsidRPr="00316BE9">
        <w:rPr>
          <w:rFonts w:ascii="David" w:hAnsi="David" w:cs="David"/>
          <w:sz w:val="24"/>
          <w:szCs w:val="24"/>
          <w:rtl/>
        </w:rPr>
        <w:t xml:space="preserve">על </w:t>
      </w:r>
      <w:r w:rsidRPr="00316BE9">
        <w:rPr>
          <w:rFonts w:ascii="David" w:hAnsi="David" w:cs="David" w:hint="cs"/>
          <w:sz w:val="24"/>
          <w:szCs w:val="24"/>
          <w:rtl/>
        </w:rPr>
        <w:t xml:space="preserve">תרומתו להופעתו של </w:t>
      </w:r>
      <w:r w:rsidRPr="00316BE9">
        <w:rPr>
          <w:rFonts w:ascii="David" w:hAnsi="David" w:cs="David" w:hint="cs"/>
          <w:spacing w:val="20"/>
          <w:sz w:val="24"/>
          <w:szCs w:val="24"/>
          <w:rtl/>
        </w:rPr>
        <w:t xml:space="preserve">דימוי משולש </w:t>
      </w:r>
      <w:r w:rsidRPr="00316BE9">
        <w:rPr>
          <w:rFonts w:ascii="David" w:hAnsi="David" w:cs="David"/>
          <w:spacing w:val="20"/>
          <w:sz w:val="24"/>
          <w:szCs w:val="24"/>
          <w:rtl/>
        </w:rPr>
        <w:t>של היהודים המזרח אירופיים בספרות העברית</w:t>
      </w:r>
      <w:r w:rsidRPr="00316BE9">
        <w:rPr>
          <w:rFonts w:ascii="David" w:hAnsi="David" w:cs="David"/>
          <w:sz w:val="24"/>
          <w:szCs w:val="24"/>
          <w:rtl/>
        </w:rPr>
        <w:t xml:space="preserve"> </w:t>
      </w:r>
      <w:r w:rsidRPr="00316BE9">
        <w:rPr>
          <w:rFonts w:ascii="David" w:hAnsi="David" w:cs="David" w:hint="cs"/>
          <w:sz w:val="24"/>
          <w:szCs w:val="24"/>
          <w:rtl/>
        </w:rPr>
        <w:t>ב</w:t>
      </w:r>
      <w:r w:rsidRPr="00316BE9">
        <w:rPr>
          <w:rFonts w:ascii="David" w:hAnsi="David" w:cs="David"/>
          <w:sz w:val="24"/>
          <w:szCs w:val="24"/>
          <w:rtl/>
        </w:rPr>
        <w:t xml:space="preserve">מפנה המאה </w:t>
      </w:r>
      <w:r w:rsidRPr="00316BE9">
        <w:rPr>
          <w:rFonts w:ascii="David" w:hAnsi="David" w:cs="David" w:hint="cs"/>
          <w:sz w:val="24"/>
          <w:szCs w:val="24"/>
          <w:rtl/>
        </w:rPr>
        <w:t xml:space="preserve">התשע עשרה. </w:t>
      </w:r>
      <w:r w:rsidRPr="00316BE9">
        <w:rPr>
          <w:rFonts w:ascii="David" w:hAnsi="David" w:cs="David" w:hint="cs"/>
          <w:spacing w:val="20"/>
          <w:sz w:val="24"/>
          <w:szCs w:val="24"/>
          <w:rtl/>
        </w:rPr>
        <w:t xml:space="preserve">דימוי זה כורך את יחסו של היהודי אל הטבע ביחסו אל המקום (ואל יסוד המקומיות בכלל) וביחסו אל הגוי בן המקום </w:t>
      </w:r>
      <w:r w:rsidRPr="00316BE9">
        <w:rPr>
          <w:rFonts w:ascii="David" w:hAnsi="David" w:cs="David"/>
          <w:spacing w:val="20"/>
          <w:sz w:val="24"/>
          <w:szCs w:val="24"/>
          <w:rtl/>
        </w:rPr>
        <w:t>–</w:t>
      </w:r>
      <w:r w:rsidRPr="00316BE9">
        <w:rPr>
          <w:rFonts w:ascii="David" w:hAnsi="David" w:cs="David" w:hint="cs"/>
          <w:spacing w:val="20"/>
          <w:sz w:val="24"/>
          <w:szCs w:val="24"/>
          <w:rtl/>
        </w:rPr>
        <w:t xml:space="preserve"> כלומר, זהו ייצוג במסגרתו מתקיים מיתאם מלא בין מידת הקירבה של היהודי אל הטבע למידת קירבתו אל המקום ואל הגוי. כפי שעולה מבחינתן של יצירות רבות ומגוונות בספרות דור התחייה העברי, דימוי משולש זה מסמן אפשרות חדשה של גיוון בייצוגיו של היהודי</w:t>
      </w:r>
      <w:r w:rsidRPr="00316BE9">
        <w:rPr>
          <w:rFonts w:ascii="David" w:hAnsi="David" w:cs="David" w:hint="cs"/>
          <w:sz w:val="24"/>
          <w:szCs w:val="24"/>
          <w:rtl/>
        </w:rPr>
        <w:t xml:space="preserve">. </w:t>
      </w:r>
      <w:r w:rsidRPr="00316BE9">
        <w:rPr>
          <w:rFonts w:ascii="David" w:hAnsi="David" w:cs="David"/>
          <w:spacing w:val="20"/>
          <w:sz w:val="24"/>
          <w:szCs w:val="24"/>
          <w:rtl/>
        </w:rPr>
        <w:t xml:space="preserve">כך סלל </w:t>
      </w:r>
      <w:r w:rsidRPr="00316BE9">
        <w:rPr>
          <w:rFonts w:ascii="David" w:hAnsi="David" w:cs="David" w:hint="cs"/>
          <w:spacing w:val="20"/>
          <w:sz w:val="24"/>
          <w:szCs w:val="24"/>
          <w:rtl/>
        </w:rPr>
        <w:t xml:space="preserve">ה'סבא' של הספרות העברית החדשה </w:t>
      </w:r>
      <w:r w:rsidRPr="00316BE9">
        <w:rPr>
          <w:rFonts w:ascii="David" w:hAnsi="David" w:cs="David"/>
          <w:spacing w:val="20"/>
          <w:sz w:val="24"/>
          <w:szCs w:val="24"/>
          <w:rtl/>
        </w:rPr>
        <w:t>את הדרך בעבור סופרי דור התחייה שעיצבו ביצירתם הוויות יהודיות ארציות, גשמיות וגופניות.</w:t>
      </w:r>
      <w:r w:rsidRPr="00316BE9">
        <w:rPr>
          <w:rFonts w:ascii="David" w:hAnsi="David" w:cs="David" w:hint="cs"/>
          <w:spacing w:val="20"/>
          <w:sz w:val="24"/>
          <w:szCs w:val="24"/>
          <w:rtl/>
        </w:rPr>
        <w:t xml:space="preserve"> </w:t>
      </w:r>
    </w:p>
    <w:p w14:paraId="4A373BA6" w14:textId="77777777" w:rsidR="00C539B0" w:rsidRPr="00316BE9" w:rsidRDefault="00C539B0" w:rsidP="00C539B0">
      <w:pPr>
        <w:spacing w:after="240" w:line="480" w:lineRule="auto"/>
        <w:ind w:firstLine="720"/>
        <w:rPr>
          <w:rFonts w:ascii="David" w:hAnsi="David" w:cs="David"/>
          <w:sz w:val="24"/>
          <w:szCs w:val="24"/>
          <w:rtl/>
        </w:rPr>
      </w:pPr>
      <w:r w:rsidRPr="00316BE9">
        <w:rPr>
          <w:rFonts w:ascii="David" w:hAnsi="David" w:cs="David" w:hint="cs"/>
          <w:sz w:val="24"/>
          <w:szCs w:val="24"/>
          <w:rtl/>
        </w:rPr>
        <w:t xml:space="preserve">לצד השפעתו של אברמוביץ על עיצובן של ייצוגי הוויות יהודיות אלו שהופיעו לראשונה בספרות העברית בתקופת מפנה המאה התשע עשרה, ניכר כי סופרי דור התחייה מתייחסים בייצוגי הזיקה של היהודי אל הטבע, המקום והגוי, גם אל טקסטים עבריים משפיעים שנכתבו </w:t>
      </w:r>
      <w:r w:rsidRPr="00316BE9">
        <w:rPr>
          <w:rFonts w:ascii="David" w:hAnsi="David" w:cs="David" w:hint="cs"/>
          <w:sz w:val="24"/>
          <w:szCs w:val="24"/>
          <w:rtl/>
        </w:rPr>
        <w:lastRenderedPageBreak/>
        <w:t xml:space="preserve">בתקופות ובמקומות שונים: באלה אפשר למנות את המקרא וספרות חז"ל; את הכתיבה העברית המגוונת בימי הביניים שכללה הגות ופילוסופיה, ספרות עממית, שירת קודש ושירת חול; וכן את הכתיבה העברית בעת החדשה הכוללת את ההגות הדתית והספרות החסידית ואת ספרות ההשכלה המזרח אירופית בעיקר. בקורפוסים שנמנו לעיל מוצגות גישות מגוונות באשר לטיבו של העולם הממשי: למשל תפיסתו כ'בריאה' המתקיימת ומתהווה בהתאם לרצון האלוהי בלבד ואינה נפרדת מרצון זה הבולטת במקרא ובכתבי חז"ל; ולעומת זאת, תפיסת העולם הממשי כ'טבע', קרי כמערכת אוטונומית המתקיימת ומתהווה בכפוף לחוקים קבועים ומוסדרים העולה מכמה מן הקורפוסים של ימי הביניים וראשית העת החדשה. בנוסף, בקורפוסים אלה מוצגות עמדות שונות באשר ליחסו המצוי והרצוי של היהודי אל העולם הממשי </w:t>
      </w:r>
      <w:r w:rsidRPr="00316BE9">
        <w:rPr>
          <w:rFonts w:ascii="David" w:hAnsi="David" w:cs="David"/>
          <w:sz w:val="24"/>
          <w:szCs w:val="24"/>
          <w:rtl/>
        </w:rPr>
        <w:t>–</w:t>
      </w:r>
      <w:r w:rsidRPr="00316BE9">
        <w:rPr>
          <w:rFonts w:ascii="David" w:hAnsi="David" w:cs="David" w:hint="cs"/>
          <w:sz w:val="24"/>
          <w:szCs w:val="24"/>
          <w:rtl/>
        </w:rPr>
        <w:t xml:space="preserve"> מתפיסתו של היהודי כנפרד ומנוכר לעולם הממשי (קרי, לטבע, למקום ולגויים) ועד הכללתו בטבע והצגתו, במקרים מסוימים, כבן המקום או כמי שמתקיים בהרמוניה לצד הגויים. </w:t>
      </w:r>
      <w:r w:rsidRPr="00316BE9">
        <w:rPr>
          <w:rFonts w:ascii="David" w:hAnsi="David" w:cs="David" w:hint="cs"/>
          <w:spacing w:val="20"/>
          <w:sz w:val="24"/>
          <w:szCs w:val="24"/>
          <w:rtl/>
        </w:rPr>
        <w:t xml:space="preserve">הגישות והעמדות המגוונות הללו מהדהדות, שלא במקרה, ביצירותיהם של סופרי דור התחייה המציגות הוויות יהודיות ארציות, גשמיות וגופניות </w:t>
      </w:r>
      <w:r w:rsidRPr="00316BE9">
        <w:rPr>
          <w:rFonts w:ascii="David" w:hAnsi="David" w:cs="David"/>
          <w:spacing w:val="20"/>
          <w:sz w:val="24"/>
          <w:szCs w:val="24"/>
          <w:rtl/>
        </w:rPr>
        <w:t>–</w:t>
      </w:r>
      <w:r w:rsidRPr="00316BE9">
        <w:rPr>
          <w:rFonts w:ascii="David" w:hAnsi="David" w:cs="David" w:hint="cs"/>
          <w:spacing w:val="20"/>
          <w:sz w:val="24"/>
          <w:szCs w:val="24"/>
          <w:rtl/>
        </w:rPr>
        <w:t xml:space="preserve"> ניכר כי יצירות עבריות מודרניות אלה מיוסדות, במידה רבה, על טקסטים עבריים קודמים הדנים בעולם הממשי ובזיקתו של היהודי אליו. על כן, חלקו הראשון של מחקר זה יוקדש לבחינת מסורת הכתיבה העברית על העולם הממשי ועל זיקתו של היהודי אליו ולבירור השפעת כתיבתו של שלום יעקב אברמוביץ בפרט על התעצבותו של הדימוי המשולש הכורך את זיקתו של היהודי אל הטבע בזיקתו אל המקום ואל הגוי בספרות דור התחייה העברי</w:t>
      </w:r>
      <w:r w:rsidRPr="00316BE9">
        <w:rPr>
          <w:rFonts w:ascii="David" w:hAnsi="David" w:cs="David"/>
          <w:sz w:val="24"/>
          <w:szCs w:val="24"/>
          <w:rtl/>
        </w:rPr>
        <w:t>.</w:t>
      </w:r>
    </w:p>
    <w:p w14:paraId="43F82A91" w14:textId="77777777" w:rsidR="00C539B0" w:rsidRPr="00316BE9" w:rsidRDefault="00C539B0" w:rsidP="00C539B0">
      <w:pPr>
        <w:spacing w:after="240" w:line="480" w:lineRule="auto"/>
        <w:ind w:firstLine="720"/>
        <w:rPr>
          <w:rFonts w:ascii="David" w:hAnsi="David" w:cs="David"/>
          <w:sz w:val="24"/>
          <w:szCs w:val="24"/>
          <w:rtl/>
        </w:rPr>
      </w:pPr>
      <w:r w:rsidRPr="00316BE9">
        <w:rPr>
          <w:rFonts w:ascii="David" w:hAnsi="David" w:cs="David" w:hint="cs"/>
          <w:sz w:val="24"/>
          <w:szCs w:val="24"/>
          <w:rtl/>
        </w:rPr>
        <w:t>בחלקו השני של מחקר זה אתמקד בגרסאות השונות של הדימוי המשולש הנזכר לעיל בספרות דור התחייה העברי ובהופע</w:t>
      </w:r>
      <w:r w:rsidRPr="00316BE9">
        <w:rPr>
          <w:rFonts w:ascii="David" w:hAnsi="David" w:cs="David" w:hint="cs"/>
          <w:sz w:val="24"/>
          <w:szCs w:val="24"/>
          <w:rtl/>
          <w:lang w:val="fr-CA"/>
        </w:rPr>
        <w:t>ו</w:t>
      </w:r>
      <w:r w:rsidRPr="00316BE9">
        <w:rPr>
          <w:rFonts w:ascii="David" w:hAnsi="David" w:cs="David" w:hint="cs"/>
          <w:sz w:val="24"/>
          <w:szCs w:val="24"/>
          <w:rtl/>
        </w:rPr>
        <w:t xml:space="preserve">ת ייצוגי הארציות, הגשמיות והגופניות היהודית בספרות זו בפרט. </w:t>
      </w:r>
      <w:r w:rsidRPr="00316BE9">
        <w:rPr>
          <w:rFonts w:ascii="David" w:hAnsi="David" w:cs="David"/>
          <w:sz w:val="24"/>
          <w:szCs w:val="24"/>
          <w:rtl/>
        </w:rPr>
        <w:t>את שורשי שיח הטבע העברי בדור התחייה יש לחפש לא רק בשדה הספרות</w:t>
      </w:r>
      <w:r w:rsidRPr="00316BE9">
        <w:rPr>
          <w:rFonts w:ascii="David" w:hAnsi="David" w:cs="David" w:hint="cs"/>
          <w:sz w:val="24"/>
          <w:szCs w:val="24"/>
          <w:rtl/>
        </w:rPr>
        <w:t>י</w:t>
      </w:r>
      <w:r w:rsidRPr="00316BE9">
        <w:rPr>
          <w:rFonts w:ascii="David" w:hAnsi="David" w:cs="David"/>
          <w:sz w:val="24"/>
          <w:szCs w:val="24"/>
          <w:rtl/>
        </w:rPr>
        <w:t xml:space="preserve">, שהרי הריבוי השיחני על אודות </w:t>
      </w:r>
      <w:r w:rsidRPr="00316BE9">
        <w:rPr>
          <w:rFonts w:ascii="David" w:hAnsi="David" w:cs="David" w:hint="cs"/>
          <w:sz w:val="24"/>
          <w:szCs w:val="24"/>
          <w:rtl/>
        </w:rPr>
        <w:t>זיקתו של</w:t>
      </w:r>
      <w:r w:rsidRPr="00316BE9">
        <w:rPr>
          <w:rFonts w:ascii="David" w:hAnsi="David" w:cs="David"/>
          <w:sz w:val="24"/>
          <w:szCs w:val="24"/>
          <w:rtl/>
        </w:rPr>
        <w:t xml:space="preserve"> היהודי </w:t>
      </w:r>
      <w:r w:rsidRPr="00316BE9">
        <w:rPr>
          <w:rFonts w:ascii="David" w:hAnsi="David" w:cs="David" w:hint="cs"/>
          <w:sz w:val="24"/>
          <w:szCs w:val="24"/>
          <w:rtl/>
        </w:rPr>
        <w:t>אל הטבע (או על היעדרה) נבע גם</w:t>
      </w:r>
      <w:r w:rsidRPr="00316BE9">
        <w:rPr>
          <w:rFonts w:ascii="David" w:hAnsi="David" w:cs="David"/>
          <w:sz w:val="24"/>
          <w:szCs w:val="24"/>
          <w:rtl/>
        </w:rPr>
        <w:t xml:space="preserve"> </w:t>
      </w:r>
      <w:r w:rsidRPr="00316BE9">
        <w:rPr>
          <w:rFonts w:ascii="David" w:hAnsi="David" w:cs="David" w:hint="cs"/>
          <w:sz w:val="24"/>
          <w:szCs w:val="24"/>
          <w:rtl/>
        </w:rPr>
        <w:t>מ</w:t>
      </w:r>
      <w:r w:rsidRPr="00316BE9">
        <w:rPr>
          <w:rFonts w:ascii="David" w:hAnsi="David" w:cs="David"/>
          <w:sz w:val="24"/>
          <w:szCs w:val="24"/>
          <w:rtl/>
        </w:rPr>
        <w:t xml:space="preserve">עליית הציונות </w:t>
      </w:r>
      <w:r w:rsidRPr="00316BE9">
        <w:rPr>
          <w:rFonts w:ascii="David" w:hAnsi="David" w:cs="David" w:hint="cs"/>
          <w:sz w:val="24"/>
          <w:szCs w:val="24"/>
          <w:rtl/>
        </w:rPr>
        <w:t>שהשפיעה</w:t>
      </w:r>
      <w:r w:rsidRPr="00316BE9">
        <w:rPr>
          <w:rFonts w:ascii="David" w:hAnsi="David" w:cs="David"/>
          <w:sz w:val="24"/>
          <w:szCs w:val="24"/>
          <w:rtl/>
        </w:rPr>
        <w:t xml:space="preserve"> על סופרי דור התחייה. </w:t>
      </w:r>
      <w:r w:rsidRPr="00316BE9">
        <w:rPr>
          <w:rFonts w:ascii="David" w:hAnsi="David" w:cs="David" w:hint="cs"/>
          <w:sz w:val="24"/>
          <w:szCs w:val="24"/>
          <w:rtl/>
        </w:rPr>
        <w:t xml:space="preserve">כידוע, </w:t>
      </w:r>
      <w:r w:rsidRPr="00316BE9">
        <w:rPr>
          <w:rFonts w:ascii="David" w:hAnsi="David" w:cs="David"/>
          <w:sz w:val="24"/>
          <w:szCs w:val="24"/>
          <w:rtl/>
        </w:rPr>
        <w:t>הוגי הדעות והמנהיגים הראשונים של תנועת חובבי ציון והציונות היו יהודים משכילים-משתלבים שהפנימו סטראוטיפים אנטישמיים מקובלים אשר נפוצו בשיח הרפואי-אנתרופולוגי של סוף המאה ה</w:t>
      </w:r>
      <w:r w:rsidRPr="00316BE9">
        <w:rPr>
          <w:rFonts w:ascii="David" w:hAnsi="David" w:cs="David" w:hint="cs"/>
          <w:sz w:val="24"/>
          <w:szCs w:val="24"/>
          <w:rtl/>
        </w:rPr>
        <w:t>תשע עשרה</w:t>
      </w:r>
      <w:r w:rsidRPr="00316BE9">
        <w:rPr>
          <w:rFonts w:ascii="David" w:hAnsi="David" w:cs="David"/>
          <w:sz w:val="24"/>
          <w:szCs w:val="24"/>
          <w:rtl/>
        </w:rPr>
        <w:t xml:space="preserve"> לפיהם החברה והגזע היהודי הם מנוונים (</w:t>
      </w:r>
      <w:r w:rsidRPr="00316BE9">
        <w:rPr>
          <w:rFonts w:ascii="David" w:hAnsi="David" w:cs="David"/>
          <w:sz w:val="24"/>
          <w:szCs w:val="24"/>
        </w:rPr>
        <w:t>Sander Gilman, 1993, pp. 24-33</w:t>
      </w:r>
      <w:r w:rsidRPr="00316BE9">
        <w:rPr>
          <w:rFonts w:ascii="David" w:hAnsi="David" w:cs="David"/>
          <w:sz w:val="24"/>
          <w:szCs w:val="24"/>
          <w:rtl/>
        </w:rPr>
        <w:t xml:space="preserve">). סופרים ומנהיגים יהודיים-לאומיים מוקדמים כפרץ סמולנסקין </w:t>
      </w:r>
      <w:r w:rsidRPr="00316BE9">
        <w:rPr>
          <w:rFonts w:ascii="David" w:hAnsi="David" w:cs="David" w:hint="cs"/>
          <w:sz w:val="24"/>
          <w:szCs w:val="24"/>
          <w:rtl/>
        </w:rPr>
        <w:t xml:space="preserve">(1885-1842) </w:t>
      </w:r>
      <w:r w:rsidRPr="00316BE9">
        <w:rPr>
          <w:rFonts w:ascii="David" w:hAnsi="David" w:cs="David"/>
          <w:sz w:val="24"/>
          <w:szCs w:val="24"/>
          <w:rtl/>
        </w:rPr>
        <w:t>במאמר</w:t>
      </w:r>
      <w:r w:rsidRPr="00316BE9">
        <w:rPr>
          <w:rFonts w:ascii="David" w:hAnsi="David" w:cs="David" w:hint="cs"/>
          <w:sz w:val="24"/>
          <w:szCs w:val="24"/>
          <w:rtl/>
        </w:rPr>
        <w:t>ו</w:t>
      </w:r>
      <w:r w:rsidRPr="00316BE9">
        <w:rPr>
          <w:rFonts w:ascii="David" w:hAnsi="David" w:cs="David"/>
          <w:sz w:val="24"/>
          <w:szCs w:val="24"/>
          <w:rtl/>
        </w:rPr>
        <w:t xml:space="preserve"> "עת לטעת" </w:t>
      </w:r>
      <w:r w:rsidRPr="00316BE9">
        <w:rPr>
          <w:rFonts w:ascii="David" w:hAnsi="David" w:cs="David" w:hint="cs"/>
          <w:sz w:val="24"/>
          <w:szCs w:val="24"/>
          <w:rtl/>
        </w:rPr>
        <w:t>(</w:t>
      </w:r>
      <w:r w:rsidRPr="00316BE9">
        <w:rPr>
          <w:rFonts w:ascii="David" w:hAnsi="David" w:cs="David"/>
          <w:sz w:val="24"/>
          <w:szCs w:val="24"/>
          <w:rtl/>
        </w:rPr>
        <w:t>1875) וי</w:t>
      </w:r>
      <w:r w:rsidRPr="00316BE9">
        <w:rPr>
          <w:rFonts w:ascii="David" w:hAnsi="David" w:cs="David" w:hint="cs"/>
          <w:sz w:val="24"/>
          <w:szCs w:val="24"/>
          <w:rtl/>
        </w:rPr>
        <w:t>הודה לייב</w:t>
      </w:r>
      <w:r w:rsidRPr="00316BE9">
        <w:rPr>
          <w:rFonts w:ascii="David" w:hAnsi="David" w:cs="David"/>
          <w:sz w:val="24"/>
          <w:szCs w:val="24"/>
          <w:rtl/>
        </w:rPr>
        <w:t xml:space="preserve"> פינסקר </w:t>
      </w:r>
      <w:r w:rsidRPr="00316BE9">
        <w:rPr>
          <w:rFonts w:ascii="David" w:hAnsi="David" w:cs="David" w:hint="cs"/>
          <w:sz w:val="24"/>
          <w:szCs w:val="24"/>
          <w:rtl/>
        </w:rPr>
        <w:t xml:space="preserve">(1891-1821) בספרו </w:t>
      </w:r>
      <w:r w:rsidRPr="00316BE9">
        <w:rPr>
          <w:rFonts w:ascii="David" w:hAnsi="David" w:cs="David" w:hint="cs"/>
          <w:i/>
          <w:iCs/>
          <w:sz w:val="24"/>
          <w:szCs w:val="24"/>
          <w:rtl/>
        </w:rPr>
        <w:t>אוטואמנציפציה!</w:t>
      </w:r>
      <w:r w:rsidRPr="00316BE9">
        <w:rPr>
          <w:rFonts w:ascii="David" w:hAnsi="David" w:cs="David" w:hint="cs"/>
          <w:sz w:val="24"/>
          <w:szCs w:val="24"/>
          <w:rtl/>
        </w:rPr>
        <w:t xml:space="preserve"> (1882) </w:t>
      </w:r>
      <w:r w:rsidRPr="00316BE9">
        <w:rPr>
          <w:rFonts w:ascii="David" w:hAnsi="David" w:cs="David"/>
          <w:sz w:val="24"/>
          <w:szCs w:val="24"/>
          <w:rtl/>
        </w:rPr>
        <w:t>הציגו את העם היהודי כאדם גוסס וכגווייה מהלכת (הולצמן, 2002; גלוזמן, 2007,</w:t>
      </w:r>
      <w:r w:rsidRPr="00316BE9">
        <w:rPr>
          <w:rFonts w:ascii="David" w:hAnsi="David" w:cs="David" w:hint="cs"/>
          <w:sz w:val="24"/>
          <w:szCs w:val="24"/>
          <w:rtl/>
        </w:rPr>
        <w:t xml:space="preserve"> עמ'</w:t>
      </w:r>
      <w:r w:rsidRPr="00316BE9">
        <w:rPr>
          <w:rFonts w:ascii="David" w:hAnsi="David" w:cs="David"/>
          <w:sz w:val="24"/>
          <w:szCs w:val="24"/>
          <w:rtl/>
        </w:rPr>
        <w:t xml:space="preserve"> 18-15). בניגוד לטענת האנטישמיים המודרניים כי מצב</w:t>
      </w:r>
      <w:r w:rsidRPr="00316BE9">
        <w:rPr>
          <w:rFonts w:ascii="David" w:hAnsi="David" w:cs="David" w:hint="cs"/>
          <w:sz w:val="24"/>
          <w:szCs w:val="24"/>
          <w:rtl/>
        </w:rPr>
        <w:t xml:space="preserve"> זה</w:t>
      </w:r>
      <w:r w:rsidRPr="00316BE9">
        <w:rPr>
          <w:rFonts w:ascii="David" w:hAnsi="David" w:cs="David"/>
          <w:sz w:val="24"/>
          <w:szCs w:val="24"/>
          <w:rtl/>
        </w:rPr>
        <w:t xml:space="preserve"> של היהודים הוא </w:t>
      </w:r>
      <w:r w:rsidRPr="00316BE9">
        <w:rPr>
          <w:rFonts w:ascii="David" w:hAnsi="David" w:cs="David"/>
          <w:sz w:val="24"/>
          <w:szCs w:val="24"/>
          <w:rtl/>
        </w:rPr>
        <w:lastRenderedPageBreak/>
        <w:t xml:space="preserve">תוצאה הכרחית של </w:t>
      </w:r>
      <w:r w:rsidRPr="00316BE9">
        <w:rPr>
          <w:rFonts w:ascii="David" w:hAnsi="David" w:cs="David" w:hint="cs"/>
          <w:sz w:val="24"/>
          <w:szCs w:val="24"/>
          <w:rtl/>
        </w:rPr>
        <w:t>'</w:t>
      </w:r>
      <w:r w:rsidRPr="00316BE9">
        <w:rPr>
          <w:rFonts w:ascii="David" w:hAnsi="David" w:cs="David"/>
          <w:sz w:val="24"/>
          <w:szCs w:val="24"/>
          <w:rtl/>
        </w:rPr>
        <w:t>גנטיקה יהודית</w:t>
      </w:r>
      <w:r w:rsidRPr="00316BE9">
        <w:rPr>
          <w:rFonts w:ascii="David" w:hAnsi="David" w:cs="David" w:hint="cs"/>
          <w:sz w:val="24"/>
          <w:szCs w:val="24"/>
          <w:rtl/>
        </w:rPr>
        <w:t>'</w:t>
      </w:r>
      <w:r w:rsidRPr="00316BE9">
        <w:rPr>
          <w:rFonts w:ascii="David" w:hAnsi="David" w:cs="David"/>
          <w:sz w:val="24"/>
          <w:szCs w:val="24"/>
          <w:rtl/>
        </w:rPr>
        <w:t>, ראו הסופרים והמנהיגים הלאומיים היהודיים את תנאי החיים והסביבה בה חיו היהודים כמקור הבעיה. מקס נורדאו</w:t>
      </w:r>
      <w:r w:rsidRPr="00316BE9">
        <w:rPr>
          <w:rFonts w:ascii="David" w:hAnsi="David" w:cs="David" w:hint="cs"/>
          <w:sz w:val="24"/>
          <w:szCs w:val="24"/>
          <w:rtl/>
        </w:rPr>
        <w:t xml:space="preserve"> (1923-1849) </w:t>
      </w:r>
      <w:r w:rsidRPr="00316BE9">
        <w:rPr>
          <w:rFonts w:ascii="David" w:hAnsi="David" w:cs="David"/>
          <w:sz w:val="24"/>
          <w:szCs w:val="24"/>
          <w:rtl/>
        </w:rPr>
        <w:t>השווה</w:t>
      </w:r>
      <w:r w:rsidRPr="00316BE9">
        <w:rPr>
          <w:rFonts w:ascii="David" w:hAnsi="David" w:cs="David" w:hint="cs"/>
          <w:sz w:val="24"/>
          <w:szCs w:val="24"/>
          <w:rtl/>
        </w:rPr>
        <w:t xml:space="preserve"> במאמרו "יהדות-השרירים" (1955 [1900])</w:t>
      </w:r>
      <w:r w:rsidRPr="00316BE9">
        <w:rPr>
          <w:rFonts w:ascii="David" w:hAnsi="David" w:cs="David"/>
          <w:sz w:val="24"/>
          <w:szCs w:val="24"/>
          <w:rtl/>
        </w:rPr>
        <w:t xml:space="preserve"> את העם היהודי לצמח וקבע</w:t>
      </w:r>
      <w:r w:rsidRPr="00316BE9">
        <w:rPr>
          <w:rFonts w:ascii="David" w:hAnsi="David" w:cs="David" w:hint="cs"/>
          <w:sz w:val="24"/>
          <w:szCs w:val="24"/>
          <w:rtl/>
        </w:rPr>
        <w:t xml:space="preserve"> </w:t>
      </w:r>
      <w:r w:rsidRPr="00316BE9">
        <w:rPr>
          <w:rFonts w:ascii="David" w:hAnsi="David" w:cs="David"/>
          <w:sz w:val="24"/>
          <w:szCs w:val="24"/>
          <w:rtl/>
        </w:rPr>
        <w:t>כי "האור והאוויר, המים והאדמה" הם המזור למחלתו (</w:t>
      </w:r>
      <w:r w:rsidRPr="00316BE9">
        <w:rPr>
          <w:rFonts w:ascii="David" w:hAnsi="David" w:cs="David" w:hint="cs"/>
          <w:sz w:val="24"/>
          <w:szCs w:val="24"/>
          <w:rtl/>
        </w:rPr>
        <w:t>שם</w:t>
      </w:r>
      <w:r w:rsidRPr="00316BE9">
        <w:rPr>
          <w:rFonts w:ascii="David" w:hAnsi="David" w:cs="David"/>
          <w:sz w:val="24"/>
          <w:szCs w:val="24"/>
          <w:rtl/>
        </w:rPr>
        <w:t>,</w:t>
      </w:r>
      <w:r w:rsidRPr="00316BE9">
        <w:rPr>
          <w:rFonts w:ascii="David" w:hAnsi="David" w:cs="David" w:hint="cs"/>
          <w:sz w:val="24"/>
          <w:szCs w:val="24"/>
          <w:rtl/>
        </w:rPr>
        <w:t xml:space="preserve"> עמ'</w:t>
      </w:r>
      <w:r w:rsidRPr="00316BE9">
        <w:rPr>
          <w:rFonts w:ascii="David" w:hAnsi="David" w:cs="David"/>
          <w:sz w:val="24"/>
          <w:szCs w:val="24"/>
          <w:rtl/>
        </w:rPr>
        <w:t xml:space="preserve"> 187). תיאורי הלאום כאורגניזם היו אופייניים למחשבה הלאומית-הרומנטית במאה </w:t>
      </w:r>
      <w:r w:rsidRPr="00316BE9">
        <w:rPr>
          <w:rFonts w:ascii="David" w:hAnsi="David" w:cs="David" w:hint="cs"/>
          <w:sz w:val="24"/>
          <w:szCs w:val="24"/>
          <w:rtl/>
        </w:rPr>
        <w:t>התשע עשרה</w:t>
      </w:r>
      <w:r w:rsidRPr="00316BE9">
        <w:rPr>
          <w:rFonts w:ascii="David" w:hAnsi="David" w:cs="David"/>
          <w:sz w:val="24"/>
          <w:szCs w:val="24"/>
          <w:rtl/>
        </w:rPr>
        <w:t xml:space="preserve"> ובמקרה של הלאומיות היהודית הניבו מסקנה חד משמעית – על מנת להירפא ולצמוח יהיה על העם היהודי לצאת לאור השמש ולאוויר הפתוח (</w:t>
      </w:r>
      <w:r w:rsidRPr="00316BE9">
        <w:rPr>
          <w:rFonts w:ascii="David" w:hAnsi="David" w:cs="David"/>
          <w:sz w:val="24"/>
          <w:szCs w:val="24"/>
        </w:rPr>
        <w:t>Chamberlin and Gilman, 1985, p. XII</w:t>
      </w:r>
      <w:r w:rsidRPr="00316BE9">
        <w:rPr>
          <w:rFonts w:ascii="David" w:hAnsi="David" w:cs="David"/>
          <w:sz w:val="24"/>
          <w:szCs w:val="24"/>
          <w:rtl/>
        </w:rPr>
        <w:t>).</w:t>
      </w:r>
    </w:p>
    <w:p w14:paraId="2285DFA8" w14:textId="77777777" w:rsidR="00C539B0" w:rsidRPr="00316BE9" w:rsidRDefault="00C539B0" w:rsidP="00C539B0">
      <w:pPr>
        <w:spacing w:after="240" w:line="480" w:lineRule="auto"/>
        <w:ind w:firstLine="720"/>
        <w:rPr>
          <w:rFonts w:ascii="David" w:hAnsi="David" w:cs="David"/>
          <w:sz w:val="24"/>
          <w:szCs w:val="24"/>
          <w:rtl/>
        </w:rPr>
      </w:pPr>
      <w:r w:rsidRPr="00316BE9">
        <w:rPr>
          <w:rFonts w:ascii="David" w:hAnsi="David" w:cs="David"/>
          <w:sz w:val="24"/>
          <w:szCs w:val="24"/>
          <w:rtl/>
        </w:rPr>
        <w:t xml:space="preserve">כפי שטען </w:t>
      </w:r>
      <w:r w:rsidRPr="00316BE9">
        <w:rPr>
          <w:rFonts w:ascii="David" w:hAnsi="David" w:cs="David" w:hint="cs"/>
          <w:sz w:val="24"/>
          <w:szCs w:val="24"/>
          <w:rtl/>
        </w:rPr>
        <w:t xml:space="preserve">דניאל </w:t>
      </w:r>
      <w:r w:rsidRPr="00316BE9">
        <w:rPr>
          <w:rFonts w:ascii="David" w:hAnsi="David" w:cs="David"/>
          <w:sz w:val="24"/>
          <w:szCs w:val="24"/>
          <w:rtl/>
        </w:rPr>
        <w:t>בויארין</w:t>
      </w:r>
      <w:r w:rsidRPr="00316BE9">
        <w:rPr>
          <w:rFonts w:ascii="David" w:hAnsi="David" w:cs="David" w:hint="cs"/>
          <w:sz w:val="24"/>
          <w:szCs w:val="24"/>
          <w:rtl/>
        </w:rPr>
        <w:t xml:space="preserve"> (</w:t>
      </w:r>
      <w:r w:rsidRPr="00316BE9">
        <w:rPr>
          <w:rFonts w:ascii="David" w:hAnsi="David" w:cs="David"/>
          <w:sz w:val="24"/>
          <w:szCs w:val="24"/>
        </w:rPr>
        <w:t>Boyarin, 1997</w:t>
      </w:r>
      <w:r w:rsidRPr="00316BE9">
        <w:rPr>
          <w:rFonts w:ascii="David" w:hAnsi="David" w:cs="David" w:hint="cs"/>
          <w:sz w:val="24"/>
          <w:szCs w:val="24"/>
          <w:rtl/>
        </w:rPr>
        <w:t>)</w:t>
      </w:r>
      <w:r w:rsidRPr="00316BE9">
        <w:rPr>
          <w:rFonts w:ascii="David" w:hAnsi="David" w:cs="David"/>
          <w:sz w:val="24"/>
          <w:szCs w:val="24"/>
          <w:rtl/>
        </w:rPr>
        <w:t>, מדמותו של המתמיד היהודי המסתגר בחדר, בישיבה או בכולל ומקדיש את חייו ללימוד תורה, נגזרו דימויי הגוף היהודי, יחסו אל האחר הגוי, ליצר, לטבע ולסביבה, כמו גם דיוקן אופיו ונפשו בתרבות היהודית והכללית לאורך שנות הגלות וב</w:t>
      </w:r>
      <w:r w:rsidRPr="00316BE9">
        <w:rPr>
          <w:rFonts w:ascii="David" w:hAnsi="David" w:cs="David" w:hint="cs"/>
          <w:sz w:val="24"/>
          <w:szCs w:val="24"/>
          <w:rtl/>
        </w:rPr>
        <w:t xml:space="preserve">אופן </w:t>
      </w:r>
      <w:r w:rsidRPr="00316BE9">
        <w:rPr>
          <w:rFonts w:ascii="David" w:hAnsi="David" w:cs="David"/>
          <w:sz w:val="24"/>
          <w:szCs w:val="24"/>
          <w:rtl/>
        </w:rPr>
        <w:t>מיוחד במחצית השנייה של המאה ה</w:t>
      </w:r>
      <w:r w:rsidRPr="00316BE9">
        <w:rPr>
          <w:rFonts w:ascii="David" w:hAnsi="David" w:cs="David" w:hint="cs"/>
          <w:sz w:val="24"/>
          <w:szCs w:val="24"/>
          <w:rtl/>
        </w:rPr>
        <w:t>תשע עשרה</w:t>
      </w:r>
      <w:r w:rsidRPr="00316BE9">
        <w:rPr>
          <w:rFonts w:ascii="David" w:hAnsi="David" w:cs="David"/>
          <w:sz w:val="24"/>
          <w:szCs w:val="24"/>
          <w:rtl/>
        </w:rPr>
        <w:t xml:space="preserve"> (</w:t>
      </w:r>
      <w:r w:rsidRPr="00316BE9">
        <w:rPr>
          <w:rFonts w:ascii="David" w:hAnsi="David" w:cs="David" w:hint="cs"/>
          <w:sz w:val="24"/>
          <w:szCs w:val="24"/>
          <w:rtl/>
        </w:rPr>
        <w:t>שם, עמ' 29-4</w:t>
      </w:r>
      <w:r w:rsidRPr="00316BE9">
        <w:rPr>
          <w:rFonts w:ascii="David" w:hAnsi="David" w:cs="David"/>
          <w:sz w:val="24"/>
          <w:szCs w:val="24"/>
          <w:rtl/>
        </w:rPr>
        <w:t>). הפתרון ל</w:t>
      </w:r>
      <w:r w:rsidRPr="00316BE9">
        <w:rPr>
          <w:rFonts w:ascii="David" w:hAnsi="David" w:cs="David" w:hint="cs"/>
          <w:sz w:val="24"/>
          <w:szCs w:val="24"/>
          <w:rtl/>
        </w:rPr>
        <w:t>'</w:t>
      </w:r>
      <w:r w:rsidRPr="00316BE9">
        <w:rPr>
          <w:rFonts w:ascii="David" w:hAnsi="David" w:cs="David"/>
          <w:sz w:val="24"/>
          <w:szCs w:val="24"/>
          <w:rtl/>
        </w:rPr>
        <w:t>בעיות</w:t>
      </w:r>
      <w:r w:rsidRPr="00316BE9">
        <w:rPr>
          <w:rFonts w:ascii="David" w:hAnsi="David" w:cs="David" w:hint="cs"/>
          <w:sz w:val="24"/>
          <w:szCs w:val="24"/>
          <w:rtl/>
        </w:rPr>
        <w:t>'</w:t>
      </w:r>
      <w:r w:rsidRPr="00316BE9">
        <w:rPr>
          <w:rFonts w:ascii="David" w:hAnsi="David" w:cs="David"/>
          <w:sz w:val="24"/>
          <w:szCs w:val="24"/>
          <w:rtl/>
        </w:rPr>
        <w:t xml:space="preserve"> אלה היה כרוך בעיני הוגי הציונות ומנהיגיה הראשונים בעיצוב גוף יהודי חדש וביציאה מן החדר הסגור אל המרחב הפתוח. </w:t>
      </w:r>
      <w:r w:rsidRPr="00316BE9">
        <w:rPr>
          <w:rFonts w:ascii="David" w:hAnsi="David" w:cs="David" w:hint="cs"/>
          <w:sz w:val="24"/>
          <w:szCs w:val="24"/>
          <w:rtl/>
        </w:rPr>
        <w:t>דוד ב</w:t>
      </w:r>
      <w:r w:rsidRPr="00316BE9">
        <w:rPr>
          <w:rFonts w:ascii="David" w:hAnsi="David" w:cs="David"/>
          <w:sz w:val="24"/>
          <w:szCs w:val="24"/>
          <w:rtl/>
        </w:rPr>
        <w:t xml:space="preserve">יאל </w:t>
      </w:r>
      <w:r w:rsidRPr="00316BE9">
        <w:rPr>
          <w:rFonts w:ascii="David" w:hAnsi="David" w:cs="David" w:hint="cs"/>
          <w:sz w:val="24"/>
          <w:szCs w:val="24"/>
          <w:rtl/>
        </w:rPr>
        <w:t>(1994) התייחס</w:t>
      </w:r>
      <w:r w:rsidRPr="00316BE9">
        <w:rPr>
          <w:rFonts w:ascii="David" w:hAnsi="David" w:cs="David"/>
          <w:sz w:val="24"/>
          <w:szCs w:val="24"/>
          <w:rtl/>
        </w:rPr>
        <w:t xml:space="preserve"> </w:t>
      </w:r>
      <w:r w:rsidRPr="00316BE9">
        <w:rPr>
          <w:rFonts w:ascii="David" w:hAnsi="David" w:cs="David" w:hint="cs"/>
          <w:sz w:val="24"/>
          <w:szCs w:val="24"/>
          <w:rtl/>
        </w:rPr>
        <w:t>לתפיסותיו</w:t>
      </w:r>
      <w:r w:rsidRPr="00316BE9">
        <w:rPr>
          <w:rFonts w:ascii="David" w:hAnsi="David" w:cs="David"/>
          <w:sz w:val="24"/>
          <w:szCs w:val="24"/>
          <w:rtl/>
        </w:rPr>
        <w:t xml:space="preserve"> של נורדאו </w:t>
      </w:r>
      <w:r w:rsidRPr="00316BE9">
        <w:rPr>
          <w:rFonts w:ascii="David" w:hAnsi="David" w:cs="David" w:hint="cs"/>
          <w:sz w:val="24"/>
          <w:szCs w:val="24"/>
          <w:rtl/>
        </w:rPr>
        <w:t>בקבעו כי</w:t>
      </w:r>
      <w:r w:rsidRPr="00316BE9">
        <w:rPr>
          <w:rFonts w:ascii="David" w:hAnsi="David" w:cs="David"/>
          <w:sz w:val="24"/>
          <w:szCs w:val="24"/>
          <w:rtl/>
        </w:rPr>
        <w:t xml:space="preserve"> "השיבה אל הטבע ואל הגוף היו חלק מרצף מהפכני אחד [...] עוצמה גופנית, נעורים, טבע וחילוניות – כל אלה הרכיבו את מערך הסמלים הציוני כנגד הניוון, הזיקנה, סימני הגולה העירוניים והדתיים" (</w:t>
      </w:r>
      <w:r w:rsidRPr="00316BE9">
        <w:rPr>
          <w:rFonts w:ascii="David" w:hAnsi="David" w:cs="David" w:hint="cs"/>
          <w:sz w:val="24"/>
          <w:szCs w:val="24"/>
          <w:rtl/>
        </w:rPr>
        <w:t>שם</w:t>
      </w:r>
      <w:r w:rsidRPr="00316BE9">
        <w:rPr>
          <w:rFonts w:ascii="David" w:hAnsi="David" w:cs="David"/>
          <w:sz w:val="24"/>
          <w:szCs w:val="24"/>
          <w:rtl/>
        </w:rPr>
        <w:t>,</w:t>
      </w:r>
      <w:r w:rsidRPr="00316BE9">
        <w:rPr>
          <w:rFonts w:ascii="David" w:hAnsi="David" w:cs="David" w:hint="cs"/>
          <w:sz w:val="24"/>
          <w:szCs w:val="24"/>
          <w:rtl/>
        </w:rPr>
        <w:t xml:space="preserve"> עמ'</w:t>
      </w:r>
      <w:r w:rsidRPr="00316BE9">
        <w:rPr>
          <w:rFonts w:ascii="David" w:hAnsi="David" w:cs="David"/>
          <w:sz w:val="24"/>
          <w:szCs w:val="24"/>
          <w:rtl/>
        </w:rPr>
        <w:t xml:space="preserve"> 235). </w:t>
      </w:r>
      <w:r w:rsidRPr="00316BE9">
        <w:rPr>
          <w:rFonts w:ascii="David" w:hAnsi="David" w:cs="David" w:hint="cs"/>
          <w:sz w:val="24"/>
          <w:szCs w:val="24"/>
          <w:rtl/>
        </w:rPr>
        <w:t>גם</w:t>
      </w:r>
      <w:r w:rsidRPr="00316BE9">
        <w:rPr>
          <w:rFonts w:ascii="David" w:hAnsi="David" w:cs="David"/>
          <w:sz w:val="24"/>
          <w:szCs w:val="24"/>
          <w:rtl/>
        </w:rPr>
        <w:t xml:space="preserve"> </w:t>
      </w:r>
      <w:r w:rsidRPr="00316BE9">
        <w:rPr>
          <w:rFonts w:ascii="David" w:hAnsi="David" w:cs="David" w:hint="cs"/>
          <w:sz w:val="24"/>
          <w:szCs w:val="24"/>
          <w:rtl/>
        </w:rPr>
        <w:t xml:space="preserve">בנימין זאב </w:t>
      </w:r>
      <w:r w:rsidRPr="00316BE9">
        <w:rPr>
          <w:rFonts w:ascii="David" w:hAnsi="David" w:cs="David"/>
          <w:sz w:val="24"/>
          <w:szCs w:val="24"/>
          <w:rtl/>
        </w:rPr>
        <w:t>הרצל</w:t>
      </w:r>
      <w:r w:rsidRPr="00316BE9">
        <w:rPr>
          <w:rFonts w:ascii="David" w:hAnsi="David" w:cs="David" w:hint="cs"/>
          <w:sz w:val="24"/>
          <w:szCs w:val="24"/>
          <w:rtl/>
        </w:rPr>
        <w:t xml:space="preserve"> (1904-1860)</w:t>
      </w:r>
      <w:r w:rsidRPr="00316BE9">
        <w:rPr>
          <w:rFonts w:ascii="David" w:hAnsi="David" w:cs="David"/>
          <w:sz w:val="24"/>
          <w:szCs w:val="24"/>
          <w:rtl/>
        </w:rPr>
        <w:t xml:space="preserve">, בורגני גמור שלא התפתה לאידיאליזציה הרומנטית של חיי הכפר, חתם את ספרו </w:t>
      </w:r>
      <w:r w:rsidRPr="00316BE9">
        <w:rPr>
          <w:rFonts w:ascii="David" w:hAnsi="David" w:cs="David"/>
          <w:i/>
          <w:iCs/>
          <w:sz w:val="24"/>
          <w:szCs w:val="24"/>
          <w:rtl/>
        </w:rPr>
        <w:t>מדינת היהודים</w:t>
      </w:r>
      <w:r w:rsidRPr="00316BE9">
        <w:rPr>
          <w:rFonts w:ascii="David" w:hAnsi="David" w:cs="David"/>
          <w:sz w:val="24"/>
          <w:szCs w:val="24"/>
          <w:rtl/>
        </w:rPr>
        <w:t xml:space="preserve"> </w:t>
      </w:r>
      <w:r w:rsidRPr="00316BE9">
        <w:rPr>
          <w:rFonts w:ascii="David" w:hAnsi="David" w:cs="David" w:hint="cs"/>
          <w:sz w:val="24"/>
          <w:szCs w:val="24"/>
          <w:rtl/>
        </w:rPr>
        <w:t xml:space="preserve">(1996 [1896]) </w:t>
      </w:r>
      <w:r w:rsidRPr="00316BE9">
        <w:rPr>
          <w:rFonts w:ascii="David" w:hAnsi="David" w:cs="David"/>
          <w:sz w:val="24"/>
          <w:szCs w:val="24"/>
          <w:rtl/>
        </w:rPr>
        <w:t>במילים: "אני מאמין, כי דור של יהודים נפלאים יצמח מן האדמה. שוב יקומו המכבים!" (</w:t>
      </w:r>
      <w:r w:rsidRPr="00316BE9">
        <w:rPr>
          <w:rFonts w:ascii="David" w:hAnsi="David" w:cs="David" w:hint="cs"/>
          <w:sz w:val="24"/>
          <w:szCs w:val="24"/>
          <w:rtl/>
        </w:rPr>
        <w:t>שם</w:t>
      </w:r>
      <w:r w:rsidRPr="00316BE9">
        <w:rPr>
          <w:rFonts w:ascii="David" w:hAnsi="David" w:cs="David"/>
          <w:sz w:val="24"/>
          <w:szCs w:val="24"/>
          <w:rtl/>
        </w:rPr>
        <w:t>,</w:t>
      </w:r>
      <w:r w:rsidRPr="00316BE9">
        <w:rPr>
          <w:rFonts w:ascii="David" w:hAnsi="David" w:cs="David" w:hint="cs"/>
          <w:sz w:val="24"/>
          <w:szCs w:val="24"/>
          <w:rtl/>
        </w:rPr>
        <w:t xml:space="preserve"> עמ'</w:t>
      </w:r>
      <w:r w:rsidRPr="00316BE9">
        <w:rPr>
          <w:rFonts w:ascii="David" w:hAnsi="David" w:cs="David"/>
          <w:sz w:val="24"/>
          <w:szCs w:val="24"/>
          <w:rtl/>
        </w:rPr>
        <w:t xml:space="preserve"> 87). המטאפורה </w:t>
      </w:r>
      <w:r w:rsidRPr="00316BE9">
        <w:rPr>
          <w:rFonts w:ascii="David" w:hAnsi="David" w:cs="David" w:hint="cs"/>
          <w:sz w:val="24"/>
          <w:szCs w:val="24"/>
          <w:rtl/>
        </w:rPr>
        <w:t>המשמשת</w:t>
      </w:r>
      <w:r w:rsidRPr="00316BE9">
        <w:rPr>
          <w:rFonts w:ascii="David" w:hAnsi="David" w:cs="David"/>
          <w:sz w:val="24"/>
          <w:szCs w:val="24"/>
          <w:rtl/>
        </w:rPr>
        <w:t xml:space="preserve"> </w:t>
      </w:r>
      <w:r w:rsidRPr="00316BE9">
        <w:rPr>
          <w:rFonts w:ascii="David" w:hAnsi="David" w:cs="David" w:hint="cs"/>
          <w:sz w:val="24"/>
          <w:szCs w:val="24"/>
          <w:rtl/>
        </w:rPr>
        <w:t xml:space="preserve">את </w:t>
      </w:r>
      <w:r w:rsidRPr="00316BE9">
        <w:rPr>
          <w:rFonts w:ascii="David" w:hAnsi="David" w:cs="David"/>
          <w:sz w:val="24"/>
          <w:szCs w:val="24"/>
          <w:rtl/>
        </w:rPr>
        <w:t xml:space="preserve">חוזה מדינת היהודים </w:t>
      </w:r>
      <w:r w:rsidRPr="00316BE9">
        <w:rPr>
          <w:rFonts w:ascii="David" w:hAnsi="David" w:cs="David" w:hint="cs"/>
          <w:sz w:val="24"/>
          <w:szCs w:val="24"/>
          <w:rtl/>
        </w:rPr>
        <w:t>בדבריו אלה</w:t>
      </w:r>
      <w:r w:rsidRPr="00316BE9">
        <w:rPr>
          <w:rFonts w:ascii="David" w:hAnsi="David" w:cs="David"/>
          <w:sz w:val="24"/>
          <w:szCs w:val="24"/>
          <w:rtl/>
        </w:rPr>
        <w:t xml:space="preserve"> מבטאת כמיהה לאוטוכתוניות יהודית, לשיבה אל האדמה והמרחב הפתוח </w:t>
      </w:r>
      <w:r w:rsidRPr="00316BE9">
        <w:rPr>
          <w:rFonts w:ascii="David" w:hAnsi="David" w:cs="David" w:hint="cs"/>
          <w:sz w:val="24"/>
          <w:szCs w:val="24"/>
          <w:rtl/>
        </w:rPr>
        <w:t>(ו</w:t>
      </w:r>
      <w:r w:rsidRPr="00316BE9">
        <w:rPr>
          <w:rFonts w:ascii="David" w:hAnsi="David" w:cs="David"/>
          <w:sz w:val="24"/>
          <w:szCs w:val="24"/>
          <w:rtl/>
        </w:rPr>
        <w:t xml:space="preserve">במקרה של הרצל לא מדובר בהכרח באדמת ארץ ישראל, אלא בארציות לשמה). בדרישתם להוציא את העם היהודי מן הגטו החשוך והמסוגר של אירופה אל מרחבי הטבע, </w:t>
      </w:r>
      <w:r w:rsidRPr="00316BE9">
        <w:rPr>
          <w:rFonts w:ascii="David" w:hAnsi="David" w:cs="David" w:hint="cs"/>
          <w:sz w:val="24"/>
          <w:szCs w:val="24"/>
          <w:rtl/>
        </w:rPr>
        <w:t>ביקש</w:t>
      </w:r>
      <w:r w:rsidRPr="00316BE9">
        <w:rPr>
          <w:rFonts w:ascii="David" w:hAnsi="David" w:cs="David"/>
          <w:sz w:val="24"/>
          <w:szCs w:val="24"/>
          <w:rtl/>
        </w:rPr>
        <w:t>ו מנהיגי והוגי הציונות לרפא את גופו ונפשו מ</w:t>
      </w:r>
      <w:r w:rsidRPr="00316BE9">
        <w:rPr>
          <w:rFonts w:ascii="David" w:hAnsi="David" w:cs="David" w:hint="cs"/>
          <w:sz w:val="24"/>
          <w:szCs w:val="24"/>
          <w:rtl/>
        </w:rPr>
        <w:t>'</w:t>
      </w:r>
      <w:r w:rsidRPr="00316BE9">
        <w:rPr>
          <w:rFonts w:ascii="David" w:hAnsi="David" w:cs="David"/>
          <w:sz w:val="24"/>
          <w:szCs w:val="24"/>
          <w:rtl/>
        </w:rPr>
        <w:t>חוליי הגלות</w:t>
      </w:r>
      <w:r w:rsidRPr="00316BE9">
        <w:rPr>
          <w:rFonts w:ascii="David" w:hAnsi="David" w:cs="David" w:hint="cs"/>
          <w:sz w:val="24"/>
          <w:szCs w:val="24"/>
          <w:rtl/>
        </w:rPr>
        <w:t>'</w:t>
      </w:r>
      <w:r w:rsidRPr="00316BE9">
        <w:rPr>
          <w:rFonts w:ascii="David" w:hAnsi="David" w:cs="David"/>
          <w:sz w:val="24"/>
          <w:szCs w:val="24"/>
          <w:rtl/>
        </w:rPr>
        <w:t xml:space="preserve"> </w:t>
      </w:r>
      <w:r w:rsidRPr="00316BE9">
        <w:rPr>
          <w:rFonts w:ascii="David" w:hAnsi="David" w:cs="David" w:hint="cs"/>
          <w:sz w:val="24"/>
          <w:szCs w:val="24"/>
          <w:rtl/>
        </w:rPr>
        <w:t>ו</w:t>
      </w:r>
      <w:r w:rsidRPr="00316BE9">
        <w:rPr>
          <w:rFonts w:ascii="David" w:hAnsi="David" w:cs="David"/>
          <w:sz w:val="24"/>
          <w:szCs w:val="24"/>
          <w:rtl/>
        </w:rPr>
        <w:t xml:space="preserve">ליצור יהודי חדש.   </w:t>
      </w:r>
    </w:p>
    <w:p w14:paraId="04E207DA" w14:textId="77777777" w:rsidR="00C539B0" w:rsidRPr="00316BE9" w:rsidRDefault="00C539B0" w:rsidP="00C539B0">
      <w:pPr>
        <w:spacing w:after="240" w:line="480" w:lineRule="auto"/>
        <w:ind w:firstLine="720"/>
        <w:rPr>
          <w:rFonts w:ascii="David" w:hAnsi="David" w:cs="David"/>
          <w:sz w:val="24"/>
          <w:szCs w:val="24"/>
          <w:rtl/>
        </w:rPr>
      </w:pPr>
      <w:r w:rsidRPr="00316BE9">
        <w:rPr>
          <w:rFonts w:ascii="David" w:hAnsi="David" w:cs="David"/>
          <w:sz w:val="24"/>
          <w:szCs w:val="24"/>
          <w:rtl/>
        </w:rPr>
        <w:t xml:space="preserve">בהתאם לדרישות ההוגים הציוניים הראשונים ניתן להבחין בעלייתו של טיפוס דמות חדש בספרות העברית של סוף המאה </w:t>
      </w:r>
      <w:r w:rsidRPr="00316BE9">
        <w:rPr>
          <w:rFonts w:ascii="David" w:hAnsi="David" w:cs="David" w:hint="cs"/>
          <w:sz w:val="24"/>
          <w:szCs w:val="24"/>
          <w:rtl/>
        </w:rPr>
        <w:t>התשע עשרה</w:t>
      </w:r>
      <w:r w:rsidRPr="00316BE9">
        <w:rPr>
          <w:rFonts w:ascii="David" w:hAnsi="David" w:cs="David"/>
          <w:sz w:val="24"/>
          <w:szCs w:val="24"/>
          <w:rtl/>
        </w:rPr>
        <w:t xml:space="preserve"> ותחילת המאה ה</w:t>
      </w:r>
      <w:r w:rsidRPr="00316BE9">
        <w:rPr>
          <w:rFonts w:ascii="David" w:hAnsi="David" w:cs="David" w:hint="cs"/>
          <w:sz w:val="24"/>
          <w:szCs w:val="24"/>
          <w:rtl/>
        </w:rPr>
        <w:t>עשרים</w:t>
      </w:r>
      <w:r w:rsidRPr="00316BE9">
        <w:rPr>
          <w:rFonts w:ascii="David" w:hAnsi="David" w:cs="David"/>
          <w:sz w:val="24"/>
          <w:szCs w:val="24"/>
          <w:rtl/>
        </w:rPr>
        <w:t xml:space="preserve"> – יהודי בעל זיקה חזקה לטבע, לאדמה, למקום ולגוי. על מרכזיות עבודת הכפיים, החקלאות וטיפוח הקשר של היהודי לאדמה בתולדות הציונות ובמחשבת תנועת העבודה הארץ-ישראלית בפרט נכתב רבות (ראו למשל: שפירא, תשמ"ח</w:t>
      </w:r>
      <w:r w:rsidRPr="00316BE9">
        <w:rPr>
          <w:rFonts w:ascii="David" w:hAnsi="David" w:cs="David" w:hint="cs"/>
          <w:sz w:val="24"/>
          <w:szCs w:val="24"/>
          <w:rtl/>
        </w:rPr>
        <w:t>, עמ'</w:t>
      </w:r>
      <w:r w:rsidRPr="00316BE9">
        <w:rPr>
          <w:rFonts w:ascii="David" w:hAnsi="David" w:cs="David"/>
          <w:sz w:val="24"/>
          <w:szCs w:val="24"/>
          <w:rtl/>
        </w:rPr>
        <w:t xml:space="preserve"> 28</w:t>
      </w:r>
      <w:r w:rsidRPr="00316BE9">
        <w:rPr>
          <w:rFonts w:ascii="David" w:hAnsi="David" w:cs="David" w:hint="cs"/>
          <w:sz w:val="24"/>
          <w:szCs w:val="24"/>
          <w:rtl/>
        </w:rPr>
        <w:t xml:space="preserve">; זאב </w:t>
      </w:r>
      <w:r w:rsidRPr="00316BE9">
        <w:rPr>
          <w:rFonts w:ascii="David" w:hAnsi="David" w:cs="David"/>
          <w:sz w:val="24"/>
          <w:szCs w:val="24"/>
          <w:rtl/>
        </w:rPr>
        <w:t>שטרנהל, 1995,</w:t>
      </w:r>
      <w:r w:rsidRPr="00316BE9">
        <w:rPr>
          <w:rFonts w:ascii="David" w:hAnsi="David" w:cs="David" w:hint="cs"/>
          <w:sz w:val="24"/>
          <w:szCs w:val="24"/>
          <w:rtl/>
        </w:rPr>
        <w:t xml:space="preserve"> עמ'</w:t>
      </w:r>
      <w:r w:rsidRPr="00316BE9">
        <w:rPr>
          <w:rFonts w:ascii="David" w:hAnsi="David" w:cs="David"/>
          <w:sz w:val="24"/>
          <w:szCs w:val="24"/>
          <w:rtl/>
        </w:rPr>
        <w:t xml:space="preserve"> 45-37 ו-87-83; </w:t>
      </w:r>
      <w:r w:rsidRPr="00316BE9">
        <w:rPr>
          <w:rFonts w:ascii="David" w:hAnsi="David" w:cs="David" w:hint="cs"/>
          <w:sz w:val="24"/>
          <w:szCs w:val="24"/>
          <w:rtl/>
        </w:rPr>
        <w:t xml:space="preserve">בעז </w:t>
      </w:r>
      <w:r w:rsidRPr="00316BE9">
        <w:rPr>
          <w:rFonts w:ascii="David" w:hAnsi="David" w:cs="David"/>
          <w:sz w:val="24"/>
          <w:szCs w:val="24"/>
          <w:rtl/>
        </w:rPr>
        <w:t>נוימן, 2009,</w:t>
      </w:r>
      <w:r w:rsidRPr="00316BE9">
        <w:rPr>
          <w:rFonts w:ascii="David" w:hAnsi="David" w:cs="David" w:hint="cs"/>
          <w:sz w:val="24"/>
          <w:szCs w:val="24"/>
          <w:rtl/>
        </w:rPr>
        <w:t xml:space="preserve"> עמ'</w:t>
      </w:r>
      <w:r w:rsidRPr="00316BE9">
        <w:rPr>
          <w:rFonts w:ascii="David" w:hAnsi="David" w:cs="David"/>
          <w:sz w:val="24"/>
          <w:szCs w:val="24"/>
          <w:rtl/>
        </w:rPr>
        <w:t xml:space="preserve"> 25-24 ; יוסף, 2010,</w:t>
      </w:r>
      <w:r w:rsidRPr="00316BE9">
        <w:rPr>
          <w:rFonts w:ascii="David" w:hAnsi="David" w:cs="David" w:hint="cs"/>
          <w:sz w:val="24"/>
          <w:szCs w:val="24"/>
          <w:rtl/>
        </w:rPr>
        <w:t xml:space="preserve"> עמ'</w:t>
      </w:r>
      <w:r w:rsidRPr="00316BE9">
        <w:rPr>
          <w:rFonts w:ascii="David" w:hAnsi="David" w:cs="David"/>
          <w:sz w:val="24"/>
          <w:szCs w:val="24"/>
          <w:rtl/>
        </w:rPr>
        <w:t xml:space="preserve"> 31). אלא שהזיקה המדוברת של האדם היהודי </w:t>
      </w:r>
      <w:r w:rsidRPr="00316BE9">
        <w:rPr>
          <w:rFonts w:ascii="David" w:hAnsi="David" w:cs="David" w:hint="cs"/>
          <w:sz w:val="24"/>
          <w:szCs w:val="24"/>
          <w:rtl/>
        </w:rPr>
        <w:t>אל ה</w:t>
      </w:r>
      <w:r w:rsidRPr="00316BE9">
        <w:rPr>
          <w:rFonts w:ascii="David" w:hAnsi="David" w:cs="David"/>
          <w:sz w:val="24"/>
          <w:szCs w:val="24"/>
          <w:rtl/>
        </w:rPr>
        <w:t xml:space="preserve">טבע התייחסה לעולם לתוצר של מעשה העלייה – לאחר שעבר היהודי מטמורפוזה עקב המפגש עם אדמת הארץ, </w:t>
      </w:r>
      <w:r w:rsidRPr="00316BE9">
        <w:rPr>
          <w:rFonts w:ascii="David" w:hAnsi="David" w:cs="David"/>
          <w:sz w:val="24"/>
          <w:szCs w:val="24"/>
          <w:rtl/>
        </w:rPr>
        <w:lastRenderedPageBreak/>
        <w:t>היה לחלק מן המפעל החלוצי של "גאולת היחיד והאומה" ו"תחיית החיים פה", בארץ ישראל, כפי שכתב א"ד  גורדון (</w:t>
      </w:r>
      <w:r w:rsidRPr="00316BE9">
        <w:rPr>
          <w:rFonts w:ascii="David" w:hAnsi="David" w:cs="David" w:hint="cs"/>
          <w:sz w:val="24"/>
          <w:szCs w:val="24"/>
          <w:rtl/>
        </w:rPr>
        <w:t xml:space="preserve">בתוך: </w:t>
      </w:r>
      <w:r w:rsidRPr="00316BE9">
        <w:rPr>
          <w:rFonts w:ascii="David" w:hAnsi="David" w:cs="David"/>
          <w:sz w:val="24"/>
          <w:szCs w:val="24"/>
          <w:rtl/>
        </w:rPr>
        <w:t>שטרנהל, שם,</w:t>
      </w:r>
      <w:r w:rsidRPr="00316BE9">
        <w:rPr>
          <w:rFonts w:ascii="David" w:hAnsi="David" w:cs="David" w:hint="cs"/>
          <w:sz w:val="24"/>
          <w:szCs w:val="24"/>
          <w:rtl/>
        </w:rPr>
        <w:t xml:space="preserve"> עמ'</w:t>
      </w:r>
      <w:r w:rsidRPr="00316BE9">
        <w:rPr>
          <w:rFonts w:ascii="David" w:hAnsi="David" w:cs="David"/>
          <w:sz w:val="24"/>
          <w:szCs w:val="24"/>
          <w:rtl/>
        </w:rPr>
        <w:t xml:space="preserve"> 85). במסגרת מחשבה זו לא ניתן לשער כמעט את קיומם של מאפייני דמותו של היהודי החדש בלא זיקה לארץ ישראל. ברוך קורצווייל תקף במאמרו הפולמוסי על תנועת </w:t>
      </w:r>
      <w:r w:rsidRPr="00316BE9">
        <w:rPr>
          <w:rFonts w:ascii="David" w:hAnsi="David" w:cs="David" w:hint="cs"/>
          <w:sz w:val="24"/>
          <w:szCs w:val="24"/>
          <w:rtl/>
        </w:rPr>
        <w:t>'</w:t>
      </w:r>
      <w:r w:rsidRPr="00316BE9">
        <w:rPr>
          <w:rFonts w:ascii="David" w:hAnsi="David" w:cs="David"/>
          <w:sz w:val="24"/>
          <w:szCs w:val="24"/>
          <w:rtl/>
        </w:rPr>
        <w:t>העברים הצעירים</w:t>
      </w:r>
      <w:r w:rsidRPr="00316BE9">
        <w:rPr>
          <w:rFonts w:ascii="David" w:hAnsi="David" w:cs="David" w:hint="cs"/>
          <w:sz w:val="24"/>
          <w:szCs w:val="24"/>
          <w:rtl/>
        </w:rPr>
        <w:t>'</w:t>
      </w:r>
      <w:r w:rsidRPr="00316BE9">
        <w:rPr>
          <w:rFonts w:ascii="David" w:hAnsi="David" w:cs="David"/>
          <w:sz w:val="24"/>
          <w:szCs w:val="24"/>
          <w:rtl/>
        </w:rPr>
        <w:t xml:space="preserve"> תפיסה זו לפיה, "אבות היהודים היו עברים לפנים; במשך אלפיים שנות הגלות הפכו ליהודים", ואילו "ליהודים שם, בארצות הגולה, לא היתה היסטוריה כלל ועיקר. הם היו אובייקט בדרך עיצוב ההיסטוריה של אחרים" (קורצווייל, 1959,</w:t>
      </w:r>
      <w:r w:rsidRPr="00316BE9">
        <w:rPr>
          <w:rFonts w:ascii="David" w:hAnsi="David" w:cs="David" w:hint="cs"/>
          <w:sz w:val="24"/>
          <w:szCs w:val="24"/>
          <w:rtl/>
        </w:rPr>
        <w:t xml:space="preserve"> עמ'</w:t>
      </w:r>
      <w:r w:rsidRPr="00316BE9">
        <w:rPr>
          <w:rFonts w:ascii="David" w:hAnsi="David" w:cs="David"/>
          <w:sz w:val="24"/>
          <w:szCs w:val="24"/>
          <w:rtl/>
        </w:rPr>
        <w:t xml:space="preserve"> 281). מן המחקר הקיים עולה כי היהודי אכן נתפס כמי שהתקיים בשנות הגלות כמעט בלא קשר לארץ, לטבע ולגוי. את מקורן של תפיסות אלה בדבר היעדר כל קשר בין היהודי הגלותי וערכי הילידיות ניתן למצוא בהיסטוריוגרפיה הציונית אשר קבעה כי היהודי יכול להיעשות </w:t>
      </w:r>
      <w:r w:rsidRPr="00316BE9">
        <w:rPr>
          <w:rFonts w:ascii="David" w:hAnsi="David" w:cs="David" w:hint="cs"/>
          <w:sz w:val="24"/>
          <w:szCs w:val="24"/>
          <w:rtl/>
        </w:rPr>
        <w:t>'</w:t>
      </w:r>
      <w:r w:rsidRPr="00316BE9">
        <w:rPr>
          <w:rFonts w:ascii="David" w:hAnsi="David" w:cs="David"/>
          <w:sz w:val="24"/>
          <w:szCs w:val="24"/>
          <w:rtl/>
        </w:rPr>
        <w:t>ילידי</w:t>
      </w:r>
      <w:r w:rsidRPr="00316BE9">
        <w:rPr>
          <w:rFonts w:ascii="David" w:hAnsi="David" w:cs="David" w:hint="cs"/>
          <w:sz w:val="24"/>
          <w:szCs w:val="24"/>
          <w:rtl/>
        </w:rPr>
        <w:t>'</w:t>
      </w:r>
      <w:r w:rsidRPr="00316BE9">
        <w:rPr>
          <w:rFonts w:ascii="David" w:hAnsi="David" w:cs="David"/>
          <w:sz w:val="24"/>
          <w:szCs w:val="24"/>
          <w:rtl/>
        </w:rPr>
        <w:t xml:space="preserve"> ו</w:t>
      </w:r>
      <w:r w:rsidRPr="00316BE9">
        <w:rPr>
          <w:rFonts w:ascii="David" w:hAnsi="David" w:cs="David" w:hint="cs"/>
          <w:sz w:val="24"/>
          <w:szCs w:val="24"/>
          <w:rtl/>
        </w:rPr>
        <w:t>'</w:t>
      </w:r>
      <w:r w:rsidRPr="00316BE9">
        <w:rPr>
          <w:rFonts w:ascii="David" w:hAnsi="David" w:cs="David"/>
          <w:sz w:val="24"/>
          <w:szCs w:val="24"/>
          <w:rtl/>
        </w:rPr>
        <w:t>ארצי</w:t>
      </w:r>
      <w:r w:rsidRPr="00316BE9">
        <w:rPr>
          <w:rFonts w:ascii="David" w:hAnsi="David" w:cs="David" w:hint="cs"/>
          <w:sz w:val="24"/>
          <w:szCs w:val="24"/>
          <w:rtl/>
        </w:rPr>
        <w:t>'</w:t>
      </w:r>
      <w:r w:rsidRPr="00316BE9">
        <w:rPr>
          <w:rFonts w:ascii="David" w:hAnsi="David" w:cs="David"/>
          <w:sz w:val="24"/>
          <w:szCs w:val="24"/>
          <w:rtl/>
        </w:rPr>
        <w:t xml:space="preserve"> רק בארץ ישראל. גם </w:t>
      </w:r>
      <w:r w:rsidRPr="00316BE9">
        <w:rPr>
          <w:rFonts w:ascii="David" w:hAnsi="David" w:cs="David" w:hint="cs"/>
          <w:sz w:val="24"/>
          <w:szCs w:val="24"/>
          <w:rtl/>
        </w:rPr>
        <w:t>התיאוריה</w:t>
      </w:r>
      <w:r w:rsidRPr="00316BE9">
        <w:rPr>
          <w:rFonts w:ascii="David" w:hAnsi="David" w:cs="David"/>
          <w:sz w:val="24"/>
          <w:szCs w:val="24"/>
          <w:rtl/>
        </w:rPr>
        <w:t xml:space="preserve"> ההיסטורית של גורביץ וארן</w:t>
      </w:r>
      <w:r w:rsidRPr="00316BE9">
        <w:rPr>
          <w:rFonts w:ascii="David" w:hAnsi="David" w:cs="David" w:hint="cs"/>
          <w:sz w:val="24"/>
          <w:szCs w:val="24"/>
          <w:rtl/>
        </w:rPr>
        <w:t xml:space="preserve"> (1991) שנזכרה לעיל</w:t>
      </w:r>
      <w:r w:rsidRPr="00316BE9">
        <w:rPr>
          <w:rFonts w:ascii="David" w:hAnsi="David" w:cs="David"/>
          <w:sz w:val="24"/>
          <w:szCs w:val="24"/>
          <w:rtl/>
        </w:rPr>
        <w:t xml:space="preserve"> </w:t>
      </w:r>
      <w:r w:rsidRPr="00316BE9">
        <w:rPr>
          <w:rFonts w:ascii="David" w:hAnsi="David" w:cs="David" w:hint="cs"/>
          <w:sz w:val="24"/>
          <w:szCs w:val="24"/>
          <w:rtl/>
        </w:rPr>
        <w:t>גורסת</w:t>
      </w:r>
      <w:r w:rsidRPr="00316BE9">
        <w:rPr>
          <w:rFonts w:ascii="David" w:hAnsi="David" w:cs="David"/>
          <w:sz w:val="24"/>
          <w:szCs w:val="24"/>
          <w:rtl/>
        </w:rPr>
        <w:t xml:space="preserve"> כי הגלות אפשרה ליהודי חיים בהם המקום מתקיים רק במובן הסמלי, בתפילה הנאמרת בסוף יום הכיפורים</w:t>
      </w:r>
      <w:r w:rsidRPr="00316BE9">
        <w:rPr>
          <w:rFonts w:ascii="David" w:hAnsi="David" w:cs="David" w:hint="cs"/>
          <w:sz w:val="24"/>
          <w:szCs w:val="24"/>
          <w:rtl/>
        </w:rPr>
        <w:t>:</w:t>
      </w:r>
      <w:r w:rsidRPr="00316BE9">
        <w:rPr>
          <w:rFonts w:ascii="David" w:hAnsi="David" w:cs="David"/>
          <w:sz w:val="24"/>
          <w:szCs w:val="24"/>
          <w:rtl/>
        </w:rPr>
        <w:t xml:space="preserve"> "לשנה הבאה בירושלים הבנויה" (</w:t>
      </w:r>
      <w:r w:rsidRPr="00316BE9">
        <w:rPr>
          <w:rFonts w:ascii="David" w:hAnsi="David" w:cs="David" w:hint="cs"/>
          <w:sz w:val="24"/>
          <w:szCs w:val="24"/>
          <w:rtl/>
        </w:rPr>
        <w:t>שם</w:t>
      </w:r>
      <w:r w:rsidRPr="00316BE9">
        <w:rPr>
          <w:rFonts w:ascii="David" w:hAnsi="David" w:cs="David"/>
          <w:sz w:val="24"/>
          <w:szCs w:val="24"/>
          <w:rtl/>
        </w:rPr>
        <w:t>,</w:t>
      </w:r>
      <w:r w:rsidRPr="00316BE9">
        <w:rPr>
          <w:rFonts w:ascii="David" w:hAnsi="David" w:cs="David" w:hint="cs"/>
          <w:sz w:val="24"/>
          <w:szCs w:val="24"/>
          <w:rtl/>
        </w:rPr>
        <w:t xml:space="preserve"> עמ'</w:t>
      </w:r>
      <w:r w:rsidRPr="00316BE9">
        <w:rPr>
          <w:rFonts w:ascii="David" w:hAnsi="David" w:cs="David"/>
          <w:sz w:val="24"/>
          <w:szCs w:val="24"/>
          <w:rtl/>
        </w:rPr>
        <w:t xml:space="preserve"> 20). עמדה דומה הציגה אניטה שפירא</w:t>
      </w:r>
      <w:r w:rsidRPr="00316BE9">
        <w:rPr>
          <w:rFonts w:ascii="David" w:hAnsi="David" w:cs="David" w:hint="cs"/>
          <w:sz w:val="24"/>
          <w:szCs w:val="24"/>
          <w:rtl/>
        </w:rPr>
        <w:t xml:space="preserve"> (1977)</w:t>
      </w:r>
      <w:r w:rsidRPr="00316BE9">
        <w:rPr>
          <w:rFonts w:ascii="David" w:hAnsi="David" w:cs="David"/>
          <w:sz w:val="24"/>
          <w:szCs w:val="24"/>
          <w:rtl/>
        </w:rPr>
        <w:t xml:space="preserve">, </w:t>
      </w:r>
      <w:r w:rsidRPr="00316BE9">
        <w:rPr>
          <w:rFonts w:ascii="David" w:hAnsi="David" w:cs="David" w:hint="cs"/>
          <w:sz w:val="24"/>
          <w:szCs w:val="24"/>
          <w:rtl/>
        </w:rPr>
        <w:t>כשטענה כי</w:t>
      </w:r>
      <w:r w:rsidRPr="00316BE9">
        <w:rPr>
          <w:rFonts w:ascii="David" w:hAnsi="David" w:cs="David"/>
          <w:sz w:val="24"/>
          <w:szCs w:val="24"/>
          <w:rtl/>
        </w:rPr>
        <w:t xml:space="preserve"> הפרימט הערכי והאתי שניתן לחקלאות בהגות הציונית נבע מ"געגועים לארציות יהודית ולנורמליזציה של חיי היהודים" (ש</w:t>
      </w:r>
      <w:r w:rsidRPr="00316BE9">
        <w:rPr>
          <w:rFonts w:ascii="David" w:hAnsi="David" w:cs="David" w:hint="cs"/>
          <w:sz w:val="24"/>
          <w:szCs w:val="24"/>
          <w:rtl/>
        </w:rPr>
        <w:t>ם</w:t>
      </w:r>
      <w:r w:rsidRPr="00316BE9">
        <w:rPr>
          <w:rFonts w:ascii="David" w:hAnsi="David" w:cs="David"/>
          <w:sz w:val="24"/>
          <w:szCs w:val="24"/>
          <w:rtl/>
        </w:rPr>
        <w:t>,</w:t>
      </w:r>
      <w:r w:rsidRPr="00316BE9">
        <w:rPr>
          <w:rFonts w:ascii="David" w:hAnsi="David" w:cs="David" w:hint="cs"/>
          <w:sz w:val="24"/>
          <w:szCs w:val="24"/>
          <w:rtl/>
        </w:rPr>
        <w:t xml:space="preserve"> עמ'</w:t>
      </w:r>
      <w:r w:rsidRPr="00316BE9">
        <w:rPr>
          <w:rFonts w:ascii="David" w:hAnsi="David" w:cs="David"/>
          <w:sz w:val="24"/>
          <w:szCs w:val="24"/>
          <w:rtl/>
        </w:rPr>
        <w:t xml:space="preserve"> 25-24; וגם שפירא</w:t>
      </w:r>
      <w:r w:rsidRPr="00316BE9">
        <w:rPr>
          <w:rFonts w:ascii="David" w:hAnsi="David" w:cs="David" w:hint="cs"/>
          <w:sz w:val="24"/>
          <w:szCs w:val="24"/>
          <w:rtl/>
        </w:rPr>
        <w:t>,</w:t>
      </w:r>
      <w:r w:rsidRPr="00316BE9">
        <w:rPr>
          <w:rFonts w:ascii="David" w:hAnsi="David" w:cs="David"/>
          <w:sz w:val="24"/>
          <w:szCs w:val="24"/>
          <w:rtl/>
        </w:rPr>
        <w:t xml:space="preserve"> תשמ"ח,</w:t>
      </w:r>
      <w:r w:rsidRPr="00316BE9">
        <w:rPr>
          <w:rFonts w:ascii="David" w:hAnsi="David" w:cs="David" w:hint="cs"/>
          <w:sz w:val="24"/>
          <w:szCs w:val="24"/>
          <w:rtl/>
        </w:rPr>
        <w:t xml:space="preserve"> עמ'</w:t>
      </w:r>
      <w:r w:rsidRPr="00316BE9">
        <w:rPr>
          <w:rFonts w:ascii="David" w:hAnsi="David" w:cs="David"/>
          <w:sz w:val="24"/>
          <w:szCs w:val="24"/>
          <w:rtl/>
        </w:rPr>
        <w:t xml:space="preserve"> 28; ו</w:t>
      </w:r>
      <w:r w:rsidRPr="00316BE9">
        <w:rPr>
          <w:rFonts w:ascii="David" w:hAnsi="David" w:cs="David" w:hint="cs"/>
          <w:sz w:val="24"/>
          <w:szCs w:val="24"/>
          <w:rtl/>
        </w:rPr>
        <w:t xml:space="preserve">כן </w:t>
      </w:r>
      <w:r w:rsidRPr="00316BE9">
        <w:rPr>
          <w:rFonts w:ascii="David" w:hAnsi="David" w:cs="David"/>
          <w:sz w:val="24"/>
          <w:szCs w:val="24"/>
          <w:rtl/>
        </w:rPr>
        <w:t>יוסף, 2010,</w:t>
      </w:r>
      <w:r w:rsidRPr="00316BE9">
        <w:rPr>
          <w:rFonts w:ascii="David" w:hAnsi="David" w:cs="David" w:hint="cs"/>
          <w:sz w:val="24"/>
          <w:szCs w:val="24"/>
          <w:rtl/>
        </w:rPr>
        <w:t xml:space="preserve"> עמ'</w:t>
      </w:r>
      <w:r w:rsidRPr="00316BE9">
        <w:rPr>
          <w:rFonts w:ascii="David" w:hAnsi="David" w:cs="David"/>
          <w:sz w:val="24"/>
          <w:szCs w:val="24"/>
          <w:rtl/>
        </w:rPr>
        <w:t xml:space="preserve"> 31). </w:t>
      </w:r>
      <w:r w:rsidRPr="00316BE9">
        <w:rPr>
          <w:rFonts w:ascii="David" w:hAnsi="David" w:cs="David" w:hint="cs"/>
          <w:sz w:val="24"/>
          <w:szCs w:val="24"/>
          <w:rtl/>
        </w:rPr>
        <w:t>למעשה, ההנחה הציונית</w:t>
      </w:r>
      <w:r w:rsidRPr="00316BE9">
        <w:rPr>
          <w:rFonts w:ascii="David" w:hAnsi="David" w:cs="David"/>
          <w:sz w:val="24"/>
          <w:szCs w:val="24"/>
          <w:rtl/>
        </w:rPr>
        <w:t xml:space="preserve"> שהארציות </w:t>
      </w:r>
      <w:r w:rsidRPr="00316BE9">
        <w:rPr>
          <w:rFonts w:ascii="David" w:hAnsi="David" w:cs="David" w:hint="cs"/>
          <w:sz w:val="24"/>
          <w:szCs w:val="24"/>
          <w:rtl/>
        </w:rPr>
        <w:t xml:space="preserve">במובנה הרחב, זיקה למקום אך גם למרחבי הטבע ולבני המקום, </w:t>
      </w:r>
      <w:r w:rsidRPr="00316BE9">
        <w:rPr>
          <w:rFonts w:ascii="David" w:hAnsi="David" w:cs="David"/>
          <w:sz w:val="24"/>
          <w:szCs w:val="24"/>
          <w:rtl/>
        </w:rPr>
        <w:t>היתה המרכיב האנושי שחסר ליהודי החי בגולה</w:t>
      </w:r>
      <w:r w:rsidRPr="00316BE9">
        <w:rPr>
          <w:rFonts w:ascii="David" w:hAnsi="David" w:cs="David" w:hint="cs"/>
          <w:sz w:val="24"/>
          <w:szCs w:val="24"/>
          <w:rtl/>
        </w:rPr>
        <w:t>, לא נבחנה בצורה ביקורתית עד כה</w:t>
      </w:r>
      <w:r w:rsidRPr="00316BE9">
        <w:rPr>
          <w:rFonts w:ascii="David" w:hAnsi="David" w:cs="David"/>
          <w:sz w:val="24"/>
          <w:szCs w:val="24"/>
          <w:rtl/>
        </w:rPr>
        <w:t xml:space="preserve">. </w:t>
      </w:r>
    </w:p>
    <w:p w14:paraId="6E53E52C" w14:textId="77777777" w:rsidR="00C539B0" w:rsidRPr="00316BE9" w:rsidRDefault="00C539B0" w:rsidP="00C539B0">
      <w:pPr>
        <w:spacing w:after="240" w:line="480" w:lineRule="auto"/>
        <w:ind w:firstLine="720"/>
        <w:rPr>
          <w:rFonts w:ascii="David" w:hAnsi="David" w:cs="David"/>
          <w:sz w:val="24"/>
          <w:szCs w:val="24"/>
          <w:rtl/>
        </w:rPr>
      </w:pPr>
      <w:r w:rsidRPr="00316BE9">
        <w:rPr>
          <w:rFonts w:ascii="David" w:hAnsi="David" w:cs="David"/>
          <w:sz w:val="24"/>
          <w:szCs w:val="24"/>
          <w:rtl/>
        </w:rPr>
        <w:t xml:space="preserve">הבולט מבין שוללי הגלות אשר לקח חלק בעיצוב שיח הטבע הציוני </w:t>
      </w:r>
      <w:r w:rsidRPr="00316BE9">
        <w:rPr>
          <w:rFonts w:ascii="David" w:hAnsi="David" w:cs="David" w:hint="cs"/>
          <w:sz w:val="24"/>
          <w:szCs w:val="24"/>
          <w:rtl/>
        </w:rPr>
        <w:t xml:space="preserve">המדובר </w:t>
      </w:r>
      <w:r w:rsidRPr="00316BE9">
        <w:rPr>
          <w:rFonts w:ascii="David" w:hAnsi="David" w:cs="David"/>
          <w:sz w:val="24"/>
          <w:szCs w:val="24"/>
          <w:rtl/>
        </w:rPr>
        <w:t>היה אהרן דוד גורדון</w:t>
      </w:r>
      <w:r w:rsidRPr="00316BE9">
        <w:rPr>
          <w:rFonts w:ascii="David" w:hAnsi="David" w:cs="David" w:hint="cs"/>
          <w:sz w:val="24"/>
          <w:szCs w:val="24"/>
          <w:rtl/>
        </w:rPr>
        <w:t xml:space="preserve"> (1922-1856)</w:t>
      </w:r>
      <w:r w:rsidRPr="00316BE9">
        <w:rPr>
          <w:rFonts w:ascii="David" w:hAnsi="David" w:cs="David"/>
          <w:sz w:val="24"/>
          <w:szCs w:val="24"/>
          <w:rtl/>
        </w:rPr>
        <w:t xml:space="preserve">, שטען כי היהודי לקה בריחוק מעבודת הכפיים ובהיעדר קשר לאדמה בשנות הגלות. ב-1911 כתב כי "כאילו במצב חנוט נתקיים גוף ישראל בגולה" </w:t>
      </w:r>
      <w:r w:rsidRPr="00316BE9">
        <w:rPr>
          <w:rFonts w:ascii="David" w:hAnsi="David" w:cs="David" w:hint="cs"/>
          <w:sz w:val="24"/>
          <w:szCs w:val="24"/>
          <w:rtl/>
        </w:rPr>
        <w:t>(שם</w:t>
      </w:r>
      <w:r w:rsidRPr="00316BE9">
        <w:rPr>
          <w:rFonts w:ascii="David" w:hAnsi="David" w:cs="David"/>
          <w:sz w:val="24"/>
          <w:szCs w:val="24"/>
          <w:rtl/>
        </w:rPr>
        <w:t>, תשי"ב</w:t>
      </w:r>
      <w:r w:rsidRPr="00316BE9">
        <w:rPr>
          <w:rFonts w:ascii="David" w:hAnsi="David" w:cs="David" w:hint="cs"/>
          <w:sz w:val="24"/>
          <w:szCs w:val="24"/>
          <w:rtl/>
        </w:rPr>
        <w:t xml:space="preserve"> [1911]</w:t>
      </w:r>
      <w:r w:rsidRPr="00316BE9">
        <w:rPr>
          <w:rFonts w:ascii="David" w:hAnsi="David" w:cs="David"/>
          <w:sz w:val="24"/>
          <w:szCs w:val="24"/>
          <w:rtl/>
        </w:rPr>
        <w:t>,</w:t>
      </w:r>
      <w:r w:rsidRPr="00316BE9">
        <w:rPr>
          <w:rFonts w:ascii="David" w:hAnsi="David" w:cs="David" w:hint="cs"/>
          <w:sz w:val="24"/>
          <w:szCs w:val="24"/>
          <w:rtl/>
        </w:rPr>
        <w:t xml:space="preserve"> עמ'</w:t>
      </w:r>
      <w:r w:rsidRPr="00316BE9">
        <w:rPr>
          <w:rFonts w:ascii="David" w:hAnsi="David" w:cs="David"/>
          <w:sz w:val="24"/>
          <w:szCs w:val="24"/>
          <w:rtl/>
        </w:rPr>
        <w:t xml:space="preserve"> 208). הזיהוי של גורדון את הגוף היהודי בגולה עם חניטה איננו מקרי – הגוף החנוט נותר לעולם בעטיפתו, במרחב הסגור וכך נמנע מריקבון מוחלט (דגנרציה) מחד גיסא ומנציח את היותו מת-מהלך, מומיה הכלואה בבדיה, מאידך גיסא. העבודה במרחב הפתוח, לעומת זאת, מסמלת עבור גורדון את הגשמתו של הגוף היהודי, את המרתו מגוף רוחני לגוף של בשר, ואת תחייתו של העם היהודי. ברם, ב</w:t>
      </w:r>
      <w:r w:rsidRPr="00316BE9">
        <w:rPr>
          <w:rFonts w:ascii="David" w:hAnsi="David" w:cs="David" w:hint="cs"/>
          <w:sz w:val="24"/>
          <w:szCs w:val="24"/>
          <w:rtl/>
        </w:rPr>
        <w:t>אחד מ</w:t>
      </w:r>
      <w:r w:rsidRPr="00316BE9">
        <w:rPr>
          <w:rFonts w:ascii="David" w:hAnsi="David" w:cs="David"/>
          <w:sz w:val="24"/>
          <w:szCs w:val="24"/>
          <w:rtl/>
        </w:rPr>
        <w:t xml:space="preserve">תיאורי ארץ ישראל של גורדון </w:t>
      </w:r>
      <w:r w:rsidRPr="00316BE9">
        <w:rPr>
          <w:rFonts w:ascii="David" w:hAnsi="David" w:cs="David" w:hint="cs"/>
          <w:sz w:val="24"/>
          <w:szCs w:val="24"/>
          <w:rtl/>
        </w:rPr>
        <w:t>נחשפת, שלא בכוונת מכוון,</w:t>
      </w:r>
      <w:r w:rsidRPr="00316BE9">
        <w:rPr>
          <w:rFonts w:ascii="David" w:hAnsi="David" w:cs="David"/>
          <w:sz w:val="24"/>
          <w:szCs w:val="24"/>
          <w:rtl/>
        </w:rPr>
        <w:t xml:space="preserve"> הזיקה העמוקה שלו אל הטבע הפתוח של מקום </w:t>
      </w:r>
      <w:r w:rsidRPr="00316BE9">
        <w:rPr>
          <w:rFonts w:ascii="David" w:hAnsi="David" w:cs="David" w:hint="cs"/>
          <w:sz w:val="24"/>
          <w:szCs w:val="24"/>
          <w:rtl/>
        </w:rPr>
        <w:t>מוצא</w:t>
      </w:r>
      <w:r w:rsidRPr="00316BE9">
        <w:rPr>
          <w:rFonts w:ascii="David" w:hAnsi="David" w:cs="David"/>
          <w:sz w:val="24"/>
          <w:szCs w:val="24"/>
          <w:rtl/>
        </w:rPr>
        <w:t xml:space="preserve">ו דווקא: </w:t>
      </w:r>
    </w:p>
    <w:p w14:paraId="238BC4EB" w14:textId="77777777" w:rsidR="00C539B0" w:rsidRPr="00316BE9" w:rsidRDefault="00C539B0" w:rsidP="00C539B0">
      <w:pPr>
        <w:spacing w:after="240" w:line="480" w:lineRule="auto"/>
        <w:ind w:left="720"/>
        <w:rPr>
          <w:rFonts w:ascii="David" w:hAnsi="David" w:cs="David"/>
          <w:sz w:val="24"/>
          <w:szCs w:val="24"/>
          <w:rtl/>
        </w:rPr>
      </w:pPr>
      <w:r w:rsidRPr="00316BE9">
        <w:rPr>
          <w:rFonts w:ascii="David" w:hAnsi="David" w:cs="David"/>
          <w:sz w:val="24"/>
          <w:szCs w:val="24"/>
          <w:rtl/>
        </w:rPr>
        <w:t xml:space="preserve">בטבע של ארץ-ישראל אני מרגיש את עצמי בתור אורח, אולי אורח רצוי - - - אבל בכל זאת אורח. זהו לא הטבע של ארץ רוסיה, שאליו  התרגלת ושעמו חיית בקרבה נפשית. </w:t>
      </w:r>
      <w:r w:rsidRPr="00316BE9">
        <w:rPr>
          <w:rFonts w:ascii="David" w:hAnsi="David" w:cs="David"/>
          <w:sz w:val="24"/>
          <w:szCs w:val="24"/>
          <w:rtl/>
        </w:rPr>
        <w:lastRenderedPageBreak/>
        <w:t>הטבע של ארץ רוסיה, לא רק שמבין אותך, אלא שגם אתה מבין אותו כולו --- לא כן הטבע של ארץ-ישראל (גורדון, תרפ"ה-תרפ"ט,</w:t>
      </w:r>
      <w:r w:rsidRPr="00316BE9">
        <w:rPr>
          <w:rFonts w:ascii="David" w:hAnsi="David" w:cs="David" w:hint="cs"/>
          <w:sz w:val="24"/>
          <w:szCs w:val="24"/>
          <w:rtl/>
        </w:rPr>
        <w:t xml:space="preserve"> עמ'</w:t>
      </w:r>
      <w:r w:rsidRPr="00316BE9">
        <w:rPr>
          <w:rFonts w:ascii="David" w:hAnsi="David" w:cs="David"/>
          <w:sz w:val="24"/>
          <w:szCs w:val="24"/>
          <w:rtl/>
        </w:rPr>
        <w:t xml:space="preserve"> 24). </w:t>
      </w:r>
    </w:p>
    <w:p w14:paraId="440E2FA1" w14:textId="77777777" w:rsidR="00C539B0" w:rsidRPr="00316BE9" w:rsidRDefault="00C539B0" w:rsidP="00C539B0">
      <w:pPr>
        <w:spacing w:after="240" w:line="480" w:lineRule="auto"/>
        <w:rPr>
          <w:rFonts w:ascii="David" w:hAnsi="David" w:cs="David"/>
          <w:sz w:val="24"/>
          <w:szCs w:val="24"/>
          <w:rtl/>
        </w:rPr>
      </w:pPr>
      <w:r w:rsidRPr="00316BE9">
        <w:rPr>
          <w:rFonts w:ascii="David" w:hAnsi="David" w:cs="David"/>
          <w:sz w:val="24"/>
          <w:szCs w:val="24"/>
          <w:rtl/>
        </w:rPr>
        <w:t xml:space="preserve">דברי גורדון </w:t>
      </w:r>
      <w:r w:rsidRPr="00316BE9">
        <w:rPr>
          <w:rFonts w:ascii="David" w:hAnsi="David" w:cs="David" w:hint="cs"/>
          <w:sz w:val="24"/>
          <w:szCs w:val="24"/>
          <w:rtl/>
        </w:rPr>
        <w:t xml:space="preserve">חושפים חוויה פרטית שבחר להדחיק ולהדיר מהגותו הלאומית </w:t>
      </w:r>
      <w:r w:rsidRPr="00316BE9">
        <w:rPr>
          <w:rFonts w:ascii="David" w:hAnsi="David" w:cs="David"/>
          <w:sz w:val="24"/>
          <w:szCs w:val="24"/>
          <w:rtl/>
        </w:rPr>
        <w:t>–</w:t>
      </w:r>
      <w:r w:rsidRPr="00316BE9">
        <w:rPr>
          <w:rFonts w:ascii="David" w:hAnsi="David" w:cs="David" w:hint="cs"/>
          <w:sz w:val="24"/>
          <w:szCs w:val="24"/>
          <w:rtl/>
        </w:rPr>
        <w:t xml:space="preserve"> מתברר כי </w:t>
      </w:r>
      <w:r w:rsidRPr="00316BE9">
        <w:rPr>
          <w:rFonts w:ascii="David" w:hAnsi="David" w:cs="David"/>
          <w:sz w:val="24"/>
          <w:szCs w:val="24"/>
          <w:rtl/>
        </w:rPr>
        <w:t xml:space="preserve">גופו לא היה "חנוט" לגמרי בחייו ברוסיה, שכן חי "בקרבה נפשית" ממש אל טבע זה ונראה כי אהבתו </w:t>
      </w:r>
      <w:r w:rsidRPr="00316BE9">
        <w:rPr>
          <w:rFonts w:ascii="David" w:hAnsi="David" w:cs="David" w:hint="cs"/>
          <w:sz w:val="24"/>
          <w:szCs w:val="24"/>
          <w:rtl/>
        </w:rPr>
        <w:t xml:space="preserve">של גורדון </w:t>
      </w:r>
      <w:r w:rsidRPr="00316BE9">
        <w:rPr>
          <w:rFonts w:ascii="David" w:hAnsi="David" w:cs="David"/>
          <w:sz w:val="24"/>
          <w:szCs w:val="24"/>
          <w:rtl/>
        </w:rPr>
        <w:t>אל האדמה ואל המרחבים</w:t>
      </w:r>
      <w:r w:rsidRPr="00316BE9">
        <w:rPr>
          <w:rFonts w:ascii="David" w:hAnsi="David" w:cs="David" w:hint="cs"/>
          <w:sz w:val="24"/>
          <w:szCs w:val="24"/>
          <w:rtl/>
        </w:rPr>
        <w:t xml:space="preserve"> הפתוחים</w:t>
      </w:r>
      <w:r w:rsidRPr="00316BE9">
        <w:rPr>
          <w:rFonts w:ascii="David" w:hAnsi="David" w:cs="David"/>
          <w:sz w:val="24"/>
          <w:szCs w:val="24"/>
          <w:rtl/>
        </w:rPr>
        <w:t xml:space="preserve"> לא נולדה על אדמת ארץ ישראל. אדרבה, האדמה והטבע ברוסיה היו לו כאובייקט התקשרות ראשוני עוד </w:t>
      </w:r>
      <w:r w:rsidRPr="00316BE9">
        <w:rPr>
          <w:rFonts w:ascii="David" w:hAnsi="David" w:cs="David" w:hint="cs"/>
          <w:sz w:val="24"/>
          <w:szCs w:val="24"/>
          <w:rtl/>
        </w:rPr>
        <w:t>בטרם</w:t>
      </w:r>
      <w:r w:rsidRPr="00316BE9">
        <w:rPr>
          <w:rFonts w:ascii="David" w:hAnsi="David" w:cs="David"/>
          <w:sz w:val="24"/>
          <w:szCs w:val="24"/>
          <w:rtl/>
        </w:rPr>
        <w:t xml:space="preserve"> הגיע לארץ ישראל, ו</w:t>
      </w:r>
      <w:r w:rsidRPr="00316BE9">
        <w:rPr>
          <w:rFonts w:ascii="David" w:hAnsi="David" w:cs="David" w:hint="cs"/>
          <w:sz w:val="24"/>
          <w:szCs w:val="24"/>
          <w:rtl/>
        </w:rPr>
        <w:t>אפשר ש</w:t>
      </w:r>
      <w:r w:rsidRPr="00316BE9">
        <w:rPr>
          <w:rFonts w:ascii="David" w:hAnsi="David" w:cs="David"/>
          <w:sz w:val="24"/>
          <w:szCs w:val="24"/>
          <w:rtl/>
        </w:rPr>
        <w:t>ההתנסות הקמאית היא שאפשרה את שעתוק היחס לטבע ולמרחב הפתוח כחזרה אל רגש ידוע ומוכר.</w:t>
      </w:r>
    </w:p>
    <w:p w14:paraId="6F461F88" w14:textId="77777777" w:rsidR="00C539B0" w:rsidRPr="00316BE9" w:rsidRDefault="00C539B0" w:rsidP="00C539B0">
      <w:pPr>
        <w:spacing w:after="240" w:line="480" w:lineRule="auto"/>
        <w:ind w:firstLine="720"/>
        <w:rPr>
          <w:rFonts w:ascii="David" w:hAnsi="David" w:cs="David"/>
          <w:sz w:val="24"/>
          <w:szCs w:val="24"/>
          <w:rtl/>
        </w:rPr>
      </w:pPr>
      <w:r w:rsidRPr="00316BE9">
        <w:rPr>
          <w:rFonts w:ascii="David" w:hAnsi="David" w:cs="David"/>
          <w:sz w:val="24"/>
          <w:szCs w:val="24"/>
          <w:rtl/>
        </w:rPr>
        <w:t xml:space="preserve">הצגתי לעיל את ההגות ואת המחקר הספרותי וההיסטורי אשר הניחו כי הדיכוטומיה בין יהודים ישנים לחדשים טומנת בחובה באופן אפריורי את הניגודים הבינאריים בין פנים וחוץ, רוחניות וגופניות, למדנות ויצרנות, פחדנות ופסיביות נרפית וגבורה ואקטיביות ויטלית ולבסוף תרבות (יהודית) וטבע. למרות שקורפוס היצירות שאנתח במחקר המוצע כאן משתייך לספרות דור התחייה העברי, אשר נכתבה ללא ספק בהשפעת המחשבה הציונית ודגמי היהודי החדש שהוזכרו לעיל, העולם המיוצג בהן הוא עולם יהודי מסורתי המתקיים בגולה, והנפשות הפועלות בו הם יהודים ישנים בכל קנה מידה. </w:t>
      </w:r>
      <w:r w:rsidRPr="00316BE9">
        <w:rPr>
          <w:rFonts w:ascii="David" w:hAnsi="David" w:cs="David" w:hint="cs"/>
          <w:sz w:val="24"/>
          <w:szCs w:val="24"/>
          <w:rtl/>
        </w:rPr>
        <w:t xml:space="preserve">כפי שמתברר, </w:t>
      </w:r>
      <w:r w:rsidRPr="00316BE9">
        <w:rPr>
          <w:rFonts w:ascii="David" w:hAnsi="David" w:cs="David"/>
          <w:sz w:val="24"/>
          <w:szCs w:val="24"/>
          <w:rtl/>
        </w:rPr>
        <w:t xml:space="preserve">גם ביצירות בהן הגיעו הדי האידיאולוגיה והמעשה הציוניים לידיעת הדמויות, הרי אין ביכולתן לשנות במידה רבה את תפיסת עולמן ואורח חייהן. היהודים והמרחבים המאכלסים יצירות אלה מערערים את המחשבה הבינארית המקובלת, בהיותם יהודים ישנים בעלי קשר אמיץ לארצי, לגשמי, לטבע, ליצר ולגוף. ערעור </w:t>
      </w:r>
      <w:r w:rsidRPr="00316BE9">
        <w:rPr>
          <w:rFonts w:ascii="David" w:hAnsi="David" w:cs="David" w:hint="cs"/>
          <w:sz w:val="24"/>
          <w:szCs w:val="24"/>
          <w:rtl/>
        </w:rPr>
        <w:t>המבנה הבינארי המקובל</w:t>
      </w:r>
      <w:r w:rsidRPr="00316BE9">
        <w:rPr>
          <w:rFonts w:ascii="David" w:hAnsi="David" w:cs="David"/>
          <w:sz w:val="24"/>
          <w:szCs w:val="24"/>
          <w:rtl/>
        </w:rPr>
        <w:t xml:space="preserve"> וחשיפת דיוקן אלטרנטיבי של יהודי ישן </w:t>
      </w:r>
      <w:r w:rsidRPr="00316BE9">
        <w:rPr>
          <w:rFonts w:ascii="David" w:hAnsi="David" w:cs="David" w:hint="cs"/>
          <w:sz w:val="24"/>
          <w:szCs w:val="24"/>
          <w:rtl/>
        </w:rPr>
        <w:t>יהוו יסוד חשוב</w:t>
      </w:r>
      <w:r w:rsidRPr="00316BE9">
        <w:rPr>
          <w:rFonts w:ascii="David" w:hAnsi="David" w:cs="David"/>
          <w:sz w:val="24"/>
          <w:szCs w:val="24"/>
          <w:rtl/>
        </w:rPr>
        <w:t xml:space="preserve"> של המחקר המוצע כאן. בביקורת על המימרה הציונית הידועה "ארץ ללא עם לעם ללא ארץ" הושם עד היום הדגש על חלקה הראשון, בעוד השני נתפש כמובן מאליו (</w:t>
      </w:r>
      <w:r w:rsidRPr="00316BE9">
        <w:rPr>
          <w:rFonts w:ascii="David" w:hAnsi="David" w:cs="David" w:hint="cs"/>
          <w:sz w:val="24"/>
          <w:szCs w:val="24"/>
          <w:rtl/>
        </w:rPr>
        <w:t xml:space="preserve">אדם </w:t>
      </w:r>
      <w:r w:rsidRPr="00316BE9">
        <w:rPr>
          <w:rFonts w:ascii="David" w:hAnsi="David" w:cs="David"/>
          <w:sz w:val="24"/>
          <w:szCs w:val="24"/>
          <w:rtl/>
        </w:rPr>
        <w:t>גרפינקל, 1992;</w:t>
      </w:r>
      <w:r w:rsidRPr="00316BE9">
        <w:rPr>
          <w:rFonts w:ascii="David" w:hAnsi="David" w:cs="David"/>
          <w:sz w:val="24"/>
          <w:szCs w:val="24"/>
        </w:rPr>
        <w:t xml:space="preserve"> </w:t>
      </w:r>
      <w:r w:rsidRPr="00316BE9">
        <w:rPr>
          <w:rFonts w:ascii="David" w:hAnsi="David" w:cs="David"/>
          <w:sz w:val="24"/>
          <w:szCs w:val="24"/>
          <w:rtl/>
        </w:rPr>
        <w:t xml:space="preserve"> </w:t>
      </w:r>
      <w:r w:rsidRPr="00316BE9">
        <w:rPr>
          <w:rFonts w:ascii="David" w:hAnsi="David" w:cs="David"/>
          <w:sz w:val="24"/>
          <w:szCs w:val="24"/>
        </w:rPr>
        <w:t>Diana Muir, 2008</w:t>
      </w:r>
      <w:r w:rsidRPr="00316BE9">
        <w:rPr>
          <w:rFonts w:ascii="David" w:hAnsi="David" w:cs="David"/>
          <w:sz w:val="24"/>
          <w:szCs w:val="24"/>
          <w:rtl/>
        </w:rPr>
        <w:t xml:space="preserve">). </w:t>
      </w:r>
      <w:r w:rsidRPr="00316BE9">
        <w:rPr>
          <w:rFonts w:ascii="David" w:hAnsi="David" w:cs="David" w:hint="cs"/>
          <w:sz w:val="24"/>
          <w:szCs w:val="24"/>
          <w:rtl/>
        </w:rPr>
        <w:t xml:space="preserve">אבקש לשאול: </w:t>
      </w:r>
      <w:r w:rsidRPr="00316BE9">
        <w:rPr>
          <w:rFonts w:ascii="David" w:hAnsi="David" w:cs="David"/>
          <w:spacing w:val="20"/>
          <w:sz w:val="24"/>
          <w:szCs w:val="24"/>
          <w:rtl/>
        </w:rPr>
        <w:t xml:space="preserve">האמנם היו היהודים בגולה עם ללא ארץ? האמנם היו עם בלא קשר לטבע ולמקום בו חיו? האמנם היה זה עם המרחף כביכול באוויר העולם ללא אחיזה ממשית, פיזית ומנטלית, במקום גידולו וחיותו? האמנם היה היהודי אך אורח נטה ללון על פני האדמה, בה אינו מכה שורש? האמנם היהודי הישן הוא חסר גוף פעלתני, וירילי, יצרני? </w:t>
      </w:r>
      <w:r w:rsidRPr="00316BE9">
        <w:rPr>
          <w:rFonts w:ascii="David" w:hAnsi="David" w:cs="David" w:hint="cs"/>
          <w:sz w:val="24"/>
          <w:szCs w:val="24"/>
          <w:rtl/>
        </w:rPr>
        <w:t>מחיבור זה עולה כי</w:t>
      </w:r>
      <w:r w:rsidRPr="00316BE9">
        <w:rPr>
          <w:rFonts w:ascii="David" w:hAnsi="David" w:cs="David"/>
          <w:sz w:val="24"/>
          <w:szCs w:val="24"/>
          <w:rtl/>
        </w:rPr>
        <w:t xml:space="preserve"> המציאות הספרותית בדור התחייה מגלה פנים </w:t>
      </w:r>
      <w:r w:rsidRPr="00316BE9">
        <w:rPr>
          <w:rFonts w:ascii="David" w:hAnsi="David" w:cs="David" w:hint="cs"/>
          <w:sz w:val="24"/>
          <w:szCs w:val="24"/>
          <w:rtl/>
        </w:rPr>
        <w:t>מגוונות ו</w:t>
      </w:r>
      <w:r w:rsidRPr="00316BE9">
        <w:rPr>
          <w:rFonts w:ascii="David" w:hAnsi="David" w:cs="David"/>
          <w:sz w:val="24"/>
          <w:szCs w:val="24"/>
          <w:rtl/>
        </w:rPr>
        <w:t>מורכבות בחקירתה את טיבו של היהודי שהוא בן ארצו וכפרו במרחבי התפוצות</w:t>
      </w:r>
      <w:r w:rsidRPr="00316BE9">
        <w:rPr>
          <w:rFonts w:ascii="David" w:hAnsi="David" w:cs="David" w:hint="cs"/>
          <w:sz w:val="24"/>
          <w:szCs w:val="24"/>
          <w:rtl/>
        </w:rPr>
        <w:t xml:space="preserve"> וכי יש בה ייצוג נרחב של יהודים המקיימים זיקה אמיצה אל הטבע, המקום והגוי</w:t>
      </w:r>
      <w:r w:rsidRPr="00316BE9">
        <w:rPr>
          <w:rFonts w:ascii="David" w:hAnsi="David" w:cs="David"/>
          <w:sz w:val="24"/>
          <w:szCs w:val="24"/>
          <w:rtl/>
        </w:rPr>
        <w:t xml:space="preserve">. </w:t>
      </w:r>
    </w:p>
    <w:p w14:paraId="7034A1C2" w14:textId="77777777" w:rsidR="00C539B0" w:rsidRPr="00316BE9" w:rsidRDefault="00C539B0" w:rsidP="00C539B0">
      <w:pPr>
        <w:spacing w:after="240" w:line="480" w:lineRule="auto"/>
        <w:ind w:firstLine="720"/>
        <w:rPr>
          <w:rFonts w:ascii="David" w:hAnsi="David" w:cs="David"/>
          <w:sz w:val="24"/>
          <w:szCs w:val="24"/>
          <w:rtl/>
        </w:rPr>
      </w:pPr>
      <w:r w:rsidRPr="00316BE9">
        <w:rPr>
          <w:rFonts w:ascii="David" w:hAnsi="David" w:cs="David"/>
          <w:sz w:val="24"/>
          <w:szCs w:val="24"/>
          <w:rtl/>
        </w:rPr>
        <w:lastRenderedPageBreak/>
        <w:t>שלושה חוקרי ספרות התייחסו בקצרה עד כה לתופעה זו בספרות התחייה העברית ומצאו כי ישנו דגם של 'יהודי ארצי' או 'בעל-גוף' בספרות התקופה הנ</w:t>
      </w:r>
      <w:r w:rsidRPr="00316BE9">
        <w:rPr>
          <w:rFonts w:ascii="David" w:hAnsi="David" w:cs="David" w:hint="cs"/>
          <w:sz w:val="24"/>
          <w:szCs w:val="24"/>
          <w:rtl/>
        </w:rPr>
        <w:t>י</w:t>
      </w:r>
      <w:r w:rsidRPr="00316BE9">
        <w:rPr>
          <w:rFonts w:ascii="David" w:hAnsi="David" w:cs="David"/>
          <w:sz w:val="24"/>
          <w:szCs w:val="24"/>
          <w:rtl/>
        </w:rPr>
        <w:t>דונה, וכי יש יצירות בהן יש ויש ארץ לאותו עם יהודי השרוי בגלות מ'הארץ'. מירון</w:t>
      </w:r>
      <w:r w:rsidRPr="00316BE9">
        <w:rPr>
          <w:rFonts w:ascii="David" w:hAnsi="David" w:cs="David" w:hint="cs"/>
          <w:sz w:val="24"/>
          <w:szCs w:val="24"/>
          <w:rtl/>
        </w:rPr>
        <w:t xml:space="preserve"> (1987ב)</w:t>
      </w:r>
      <w:r w:rsidRPr="00316BE9">
        <w:rPr>
          <w:rFonts w:ascii="David" w:hAnsi="David" w:cs="David"/>
          <w:sz w:val="24"/>
          <w:szCs w:val="24"/>
          <w:rtl/>
        </w:rPr>
        <w:t xml:space="preserve"> כינה יצירות אלה בשם </w:t>
      </w:r>
      <w:r w:rsidRPr="00316BE9">
        <w:rPr>
          <w:rFonts w:ascii="David" w:hAnsi="David" w:cs="David" w:hint="cs"/>
          <w:sz w:val="24"/>
          <w:szCs w:val="24"/>
          <w:rtl/>
        </w:rPr>
        <w:t>"</w:t>
      </w:r>
      <w:r w:rsidRPr="00316BE9">
        <w:rPr>
          <w:rFonts w:ascii="David" w:hAnsi="David" w:cs="David"/>
          <w:sz w:val="24"/>
          <w:szCs w:val="24"/>
          <w:rtl/>
        </w:rPr>
        <w:t xml:space="preserve">סיפורת החיים היהודיים </w:t>
      </w:r>
      <w:r w:rsidRPr="00316BE9">
        <w:rPr>
          <w:rFonts w:ascii="David" w:hAnsi="David" w:cs="David" w:hint="cs"/>
          <w:sz w:val="24"/>
          <w:szCs w:val="24"/>
          <w:rtl/>
        </w:rPr>
        <w:t>'ה</w:t>
      </w:r>
      <w:r w:rsidRPr="00316BE9">
        <w:rPr>
          <w:rFonts w:ascii="David" w:hAnsi="David" w:cs="David"/>
          <w:sz w:val="24"/>
          <w:szCs w:val="24"/>
          <w:rtl/>
        </w:rPr>
        <w:t>ארציים</w:t>
      </w:r>
      <w:r w:rsidRPr="00316BE9">
        <w:rPr>
          <w:rFonts w:ascii="David" w:hAnsi="David" w:cs="David" w:hint="cs"/>
          <w:sz w:val="24"/>
          <w:szCs w:val="24"/>
          <w:rtl/>
        </w:rPr>
        <w:t>'"</w:t>
      </w:r>
      <w:r w:rsidRPr="00316BE9">
        <w:rPr>
          <w:rFonts w:ascii="David" w:hAnsi="David" w:cs="David"/>
          <w:sz w:val="24"/>
          <w:szCs w:val="24"/>
          <w:rtl/>
        </w:rPr>
        <w:t xml:space="preserve"> </w:t>
      </w:r>
      <w:r w:rsidRPr="00316BE9">
        <w:rPr>
          <w:rFonts w:ascii="David" w:hAnsi="David" w:cs="David" w:hint="cs"/>
          <w:sz w:val="24"/>
          <w:szCs w:val="24"/>
          <w:rtl/>
        </w:rPr>
        <w:t>ו</w:t>
      </w:r>
      <w:r w:rsidRPr="00316BE9">
        <w:rPr>
          <w:rFonts w:ascii="David" w:hAnsi="David" w:cs="David"/>
          <w:sz w:val="24"/>
          <w:szCs w:val="24"/>
          <w:rtl/>
        </w:rPr>
        <w:t>התייחס ליצירות בהן התגלו חייהם של יהודים פשוטים, תמימים, עזי יצרים, המציגים הווי חיים שלם ואידילי, כגון אצל יעקב שטיינברג, אורי ניסן גנסין ומ</w:t>
      </w:r>
      <w:r w:rsidRPr="00316BE9">
        <w:rPr>
          <w:rFonts w:ascii="David" w:hAnsi="David" w:cs="David" w:hint="cs"/>
          <w:sz w:val="24"/>
          <w:szCs w:val="24"/>
          <w:rtl/>
        </w:rPr>
        <w:t>.</w:t>
      </w:r>
      <w:r w:rsidRPr="00316BE9">
        <w:rPr>
          <w:rFonts w:ascii="David" w:hAnsi="David" w:cs="David"/>
          <w:sz w:val="24"/>
          <w:szCs w:val="24"/>
          <w:rtl/>
        </w:rPr>
        <w:t xml:space="preserve"> סיקו (</w:t>
      </w:r>
      <w:r w:rsidRPr="00316BE9">
        <w:rPr>
          <w:rFonts w:ascii="David" w:hAnsi="David" w:cs="David" w:hint="cs"/>
          <w:sz w:val="24"/>
          <w:szCs w:val="24"/>
          <w:rtl/>
        </w:rPr>
        <w:t>שם</w:t>
      </w:r>
      <w:r w:rsidRPr="00316BE9">
        <w:rPr>
          <w:rFonts w:ascii="David" w:hAnsi="David" w:cs="David"/>
          <w:sz w:val="24"/>
          <w:szCs w:val="24"/>
          <w:rtl/>
        </w:rPr>
        <w:t>,</w:t>
      </w:r>
      <w:r w:rsidRPr="00316BE9">
        <w:rPr>
          <w:rFonts w:ascii="David" w:hAnsi="David" w:cs="David" w:hint="cs"/>
          <w:sz w:val="24"/>
          <w:szCs w:val="24"/>
          <w:rtl/>
        </w:rPr>
        <w:t xml:space="preserve"> עמ'</w:t>
      </w:r>
      <w:r w:rsidRPr="00316BE9">
        <w:rPr>
          <w:rFonts w:ascii="David" w:hAnsi="David" w:cs="David"/>
          <w:sz w:val="24"/>
          <w:szCs w:val="24"/>
          <w:rtl/>
        </w:rPr>
        <w:t xml:space="preserve"> 277). אבנר הולצמן </w:t>
      </w:r>
      <w:r w:rsidRPr="00316BE9">
        <w:rPr>
          <w:rFonts w:ascii="David" w:hAnsi="David" w:cs="David" w:hint="cs"/>
          <w:sz w:val="24"/>
          <w:szCs w:val="24"/>
          <w:rtl/>
        </w:rPr>
        <w:t>(1992) טען</w:t>
      </w:r>
      <w:r w:rsidRPr="00316BE9">
        <w:rPr>
          <w:rFonts w:ascii="David" w:hAnsi="David" w:cs="David"/>
          <w:sz w:val="24"/>
          <w:szCs w:val="24"/>
          <w:rtl/>
        </w:rPr>
        <w:t xml:space="preserve"> כי "היהודי הארצי" הוא הטיפוס המנוגד ל</w:t>
      </w:r>
      <w:r w:rsidRPr="00316BE9">
        <w:rPr>
          <w:rFonts w:ascii="David" w:hAnsi="David" w:cs="David" w:hint="cs"/>
          <w:sz w:val="24"/>
          <w:szCs w:val="24"/>
          <w:rtl/>
        </w:rPr>
        <w:t>'</w:t>
      </w:r>
      <w:r w:rsidRPr="00316BE9">
        <w:rPr>
          <w:rFonts w:ascii="David" w:hAnsi="David" w:cs="David"/>
          <w:sz w:val="24"/>
          <w:szCs w:val="24"/>
          <w:rtl/>
        </w:rPr>
        <w:t>תלוש</w:t>
      </w:r>
      <w:r w:rsidRPr="00316BE9">
        <w:rPr>
          <w:rFonts w:ascii="David" w:hAnsi="David" w:cs="David" w:hint="cs"/>
          <w:sz w:val="24"/>
          <w:szCs w:val="24"/>
          <w:rtl/>
        </w:rPr>
        <w:t>'</w:t>
      </w:r>
      <w:r w:rsidRPr="00316BE9">
        <w:rPr>
          <w:rFonts w:ascii="David" w:hAnsi="David" w:cs="David"/>
          <w:sz w:val="24"/>
          <w:szCs w:val="24"/>
          <w:rtl/>
        </w:rPr>
        <w:t xml:space="preserve"> בכל תכונותיו ורווח כמעט כמוהו בספרות התקופה וציין </w:t>
      </w:r>
      <w:r w:rsidRPr="00316BE9">
        <w:rPr>
          <w:rFonts w:ascii="David" w:hAnsi="David" w:cs="David" w:hint="cs"/>
          <w:sz w:val="24"/>
          <w:szCs w:val="24"/>
          <w:rtl/>
        </w:rPr>
        <w:t>כי הוא מופיע ב</w:t>
      </w:r>
      <w:r w:rsidRPr="00316BE9">
        <w:rPr>
          <w:rFonts w:ascii="David" w:hAnsi="David" w:cs="David"/>
          <w:sz w:val="24"/>
          <w:szCs w:val="24"/>
          <w:rtl/>
        </w:rPr>
        <w:t>יצירות משל מיכה יוסף ברדיצ'בסקי, חיים נחמן ביאליק, ויצחק דב ברקוביץ.</w:t>
      </w:r>
      <w:r w:rsidRPr="00316BE9">
        <w:rPr>
          <w:rFonts w:ascii="David" w:hAnsi="David" w:cs="David" w:hint="cs"/>
          <w:sz w:val="24"/>
          <w:szCs w:val="24"/>
          <w:rtl/>
        </w:rPr>
        <w:t xml:space="preserve"> לדבריו:</w:t>
      </w:r>
      <w:r w:rsidRPr="00316BE9">
        <w:rPr>
          <w:rFonts w:ascii="David" w:hAnsi="David" w:cs="David"/>
          <w:sz w:val="24"/>
          <w:szCs w:val="24"/>
          <w:rtl/>
        </w:rPr>
        <w:t xml:space="preserve"> </w:t>
      </w:r>
    </w:p>
    <w:p w14:paraId="2E2E8B56" w14:textId="77777777" w:rsidR="00C539B0" w:rsidRPr="00316BE9" w:rsidRDefault="00C539B0" w:rsidP="00C539B0">
      <w:pPr>
        <w:spacing w:after="240" w:line="480" w:lineRule="auto"/>
        <w:ind w:left="720"/>
        <w:rPr>
          <w:rFonts w:ascii="David" w:hAnsi="David" w:cs="David"/>
          <w:sz w:val="24"/>
          <w:szCs w:val="24"/>
          <w:rtl/>
        </w:rPr>
      </w:pPr>
      <w:r w:rsidRPr="00316BE9">
        <w:rPr>
          <w:rFonts w:ascii="David" w:hAnsi="David" w:cs="David"/>
          <w:sz w:val="24"/>
          <w:szCs w:val="24"/>
          <w:rtl/>
        </w:rPr>
        <w:t>בסיפורת העברית (ועוד יותר בסיפורת יידיש) של ראשית המאה, ניכרת התעניינות מיוחדת בטיפוס אנושי זה, הנעשית לעתים ל</w:t>
      </w:r>
      <w:r w:rsidRPr="00316BE9">
        <w:rPr>
          <w:rFonts w:ascii="David" w:hAnsi="David" w:cs="David" w:hint="cs"/>
          <w:sz w:val="24"/>
          <w:szCs w:val="24"/>
          <w:rtl/>
        </w:rPr>
        <w:t>'</w:t>
      </w:r>
      <w:r w:rsidRPr="00316BE9">
        <w:rPr>
          <w:rFonts w:ascii="David" w:hAnsi="David" w:cs="David"/>
          <w:sz w:val="24"/>
          <w:szCs w:val="24"/>
          <w:rtl/>
        </w:rPr>
        <w:t>שיר מזמור לעמי הארצות</w:t>
      </w:r>
      <w:r w:rsidRPr="00316BE9">
        <w:rPr>
          <w:rFonts w:ascii="David" w:hAnsi="David" w:cs="David" w:hint="cs"/>
          <w:sz w:val="24"/>
          <w:szCs w:val="24"/>
          <w:rtl/>
        </w:rPr>
        <w:t>'</w:t>
      </w:r>
      <w:r w:rsidRPr="00316BE9">
        <w:rPr>
          <w:rFonts w:ascii="David" w:hAnsi="David" w:cs="David"/>
          <w:sz w:val="24"/>
          <w:szCs w:val="24"/>
          <w:rtl/>
        </w:rPr>
        <w:t xml:space="preserve">, כביטויו של זלמן שניאור, כלומר: הערצה שלעתים היא תמימה ולעתים מדומה ואירונית של </w:t>
      </w:r>
      <w:r w:rsidRPr="00316BE9">
        <w:rPr>
          <w:rFonts w:ascii="David" w:hAnsi="David" w:cs="David" w:hint="cs"/>
          <w:sz w:val="24"/>
          <w:szCs w:val="24"/>
          <w:rtl/>
        </w:rPr>
        <w:t>'</w:t>
      </w:r>
      <w:r w:rsidRPr="00316BE9">
        <w:rPr>
          <w:rFonts w:ascii="David" w:hAnsi="David" w:cs="David"/>
          <w:sz w:val="24"/>
          <w:szCs w:val="24"/>
          <w:rtl/>
        </w:rPr>
        <w:t>טבעיותו</w:t>
      </w:r>
      <w:r w:rsidRPr="00316BE9">
        <w:rPr>
          <w:rFonts w:ascii="David" w:hAnsi="David" w:cs="David" w:hint="cs"/>
          <w:sz w:val="24"/>
          <w:szCs w:val="24"/>
          <w:rtl/>
        </w:rPr>
        <w:t>'</w:t>
      </w:r>
      <w:r w:rsidRPr="00316BE9">
        <w:rPr>
          <w:rFonts w:ascii="David" w:hAnsi="David" w:cs="David"/>
          <w:sz w:val="24"/>
          <w:szCs w:val="24"/>
          <w:rtl/>
        </w:rPr>
        <w:t xml:space="preserve">, </w:t>
      </w:r>
      <w:r w:rsidRPr="00316BE9">
        <w:rPr>
          <w:rFonts w:ascii="David" w:hAnsi="David" w:cs="David" w:hint="cs"/>
          <w:sz w:val="24"/>
          <w:szCs w:val="24"/>
          <w:rtl/>
        </w:rPr>
        <w:t>'</w:t>
      </w:r>
      <w:r w:rsidRPr="00316BE9">
        <w:rPr>
          <w:rFonts w:ascii="David" w:hAnsi="David" w:cs="David"/>
          <w:sz w:val="24"/>
          <w:szCs w:val="24"/>
          <w:rtl/>
        </w:rPr>
        <w:t>בריאותו</w:t>
      </w:r>
      <w:r w:rsidRPr="00316BE9">
        <w:rPr>
          <w:rFonts w:ascii="David" w:hAnsi="David" w:cs="David" w:hint="cs"/>
          <w:sz w:val="24"/>
          <w:szCs w:val="24"/>
          <w:rtl/>
        </w:rPr>
        <w:t>'</w:t>
      </w:r>
      <w:r w:rsidRPr="00316BE9">
        <w:rPr>
          <w:rFonts w:ascii="David" w:hAnsi="David" w:cs="David"/>
          <w:sz w:val="24"/>
          <w:szCs w:val="24"/>
          <w:rtl/>
        </w:rPr>
        <w:t xml:space="preserve">, </w:t>
      </w:r>
      <w:r w:rsidRPr="00316BE9">
        <w:rPr>
          <w:rFonts w:ascii="David" w:hAnsi="David" w:cs="David" w:hint="cs"/>
          <w:sz w:val="24"/>
          <w:szCs w:val="24"/>
          <w:rtl/>
        </w:rPr>
        <w:t>'</w:t>
      </w:r>
      <w:r w:rsidRPr="00316BE9">
        <w:rPr>
          <w:rFonts w:ascii="David" w:hAnsi="David" w:cs="David"/>
          <w:sz w:val="24"/>
          <w:szCs w:val="24"/>
          <w:rtl/>
        </w:rPr>
        <w:t>גבורתו</w:t>
      </w:r>
      <w:r w:rsidRPr="00316BE9">
        <w:rPr>
          <w:rFonts w:ascii="David" w:hAnsi="David" w:cs="David" w:hint="cs"/>
          <w:sz w:val="24"/>
          <w:szCs w:val="24"/>
          <w:rtl/>
        </w:rPr>
        <w:t>'</w:t>
      </w:r>
      <w:r w:rsidRPr="00316BE9">
        <w:rPr>
          <w:rFonts w:ascii="David" w:hAnsi="David" w:cs="David"/>
          <w:sz w:val="24"/>
          <w:szCs w:val="24"/>
          <w:rtl/>
        </w:rPr>
        <w:t>, והווייתו המשוחררת, כביכול, מתסביכי הרוחניות הגלותית" (הולצמן,</w:t>
      </w:r>
      <w:r w:rsidRPr="00316BE9">
        <w:rPr>
          <w:rFonts w:ascii="David" w:eastAsia="MS Mincho" w:hAnsi="David" w:cs="David"/>
          <w:sz w:val="24"/>
          <w:szCs w:val="24"/>
          <w:rtl/>
        </w:rPr>
        <w:t xml:space="preserve"> </w:t>
      </w:r>
      <w:r w:rsidRPr="00316BE9">
        <w:rPr>
          <w:rFonts w:ascii="David" w:eastAsia="MS Mincho" w:hAnsi="David" w:cs="David"/>
          <w:i/>
          <w:iCs/>
          <w:sz w:val="24"/>
          <w:szCs w:val="24"/>
          <w:rtl/>
        </w:rPr>
        <w:t>הסיפור העברי בראשית המאה העשרים</w:t>
      </w:r>
      <w:r w:rsidRPr="00316BE9">
        <w:rPr>
          <w:rFonts w:ascii="David" w:eastAsia="MS Mincho" w:hAnsi="David" w:cs="David" w:hint="cs"/>
          <w:i/>
          <w:iCs/>
          <w:sz w:val="24"/>
          <w:szCs w:val="24"/>
          <w:rtl/>
        </w:rPr>
        <w:t>,</w:t>
      </w:r>
      <w:r w:rsidRPr="00316BE9">
        <w:rPr>
          <w:rFonts w:ascii="David" w:hAnsi="David" w:cs="David"/>
          <w:sz w:val="24"/>
          <w:szCs w:val="24"/>
          <w:rtl/>
        </w:rPr>
        <w:t xml:space="preserve"> 1992,</w:t>
      </w:r>
      <w:r w:rsidRPr="00316BE9">
        <w:rPr>
          <w:rFonts w:ascii="David" w:hAnsi="David" w:cs="David" w:hint="cs"/>
          <w:sz w:val="24"/>
          <w:szCs w:val="24"/>
          <w:rtl/>
        </w:rPr>
        <w:t xml:space="preserve"> עמ'</w:t>
      </w:r>
      <w:r w:rsidRPr="00316BE9">
        <w:rPr>
          <w:rFonts w:ascii="David" w:hAnsi="David" w:cs="David"/>
          <w:sz w:val="24"/>
          <w:szCs w:val="24"/>
          <w:rtl/>
        </w:rPr>
        <w:t xml:space="preserve"> 90-89). </w:t>
      </w:r>
    </w:p>
    <w:p w14:paraId="4AA41F75" w14:textId="77777777" w:rsidR="00C539B0" w:rsidRPr="00316BE9" w:rsidRDefault="00C539B0" w:rsidP="00C539B0">
      <w:pPr>
        <w:spacing w:after="240" w:line="480" w:lineRule="auto"/>
        <w:rPr>
          <w:rFonts w:ascii="David" w:hAnsi="David" w:cs="David"/>
          <w:sz w:val="24"/>
          <w:szCs w:val="24"/>
          <w:rtl/>
        </w:rPr>
      </w:pPr>
      <w:r w:rsidRPr="00316BE9">
        <w:rPr>
          <w:rFonts w:ascii="David" w:hAnsi="David" w:cs="David"/>
          <w:sz w:val="24"/>
          <w:szCs w:val="24"/>
          <w:rtl/>
        </w:rPr>
        <w:t xml:space="preserve">הגדרה </w:t>
      </w:r>
      <w:r w:rsidRPr="00316BE9">
        <w:rPr>
          <w:rFonts w:ascii="David" w:hAnsi="David" w:cs="David" w:hint="cs"/>
          <w:sz w:val="24"/>
          <w:szCs w:val="24"/>
          <w:rtl/>
        </w:rPr>
        <w:t xml:space="preserve">אחרת </w:t>
      </w:r>
      <w:r w:rsidRPr="00316BE9">
        <w:rPr>
          <w:rFonts w:ascii="David" w:hAnsi="David" w:cs="David"/>
          <w:sz w:val="24"/>
          <w:szCs w:val="24"/>
          <w:rtl/>
        </w:rPr>
        <w:t>של טיפוס דמות יהודי בעל זיקה חזקה לטבע בספרות ראשית המאה</w:t>
      </w:r>
      <w:r w:rsidRPr="00316BE9">
        <w:rPr>
          <w:rFonts w:ascii="David" w:hAnsi="David" w:cs="David" w:hint="cs"/>
          <w:sz w:val="24"/>
          <w:szCs w:val="24"/>
          <w:rtl/>
        </w:rPr>
        <w:t>, הקרובה לזו של הולצמן,</w:t>
      </w:r>
      <w:r w:rsidRPr="00316BE9">
        <w:rPr>
          <w:rFonts w:ascii="David" w:hAnsi="David" w:cs="David"/>
          <w:sz w:val="24"/>
          <w:szCs w:val="24"/>
          <w:rtl/>
        </w:rPr>
        <w:t xml:space="preserve"> </w:t>
      </w:r>
      <w:r w:rsidRPr="00316BE9">
        <w:rPr>
          <w:rFonts w:ascii="David" w:hAnsi="David" w:cs="David" w:hint="cs"/>
          <w:sz w:val="24"/>
          <w:szCs w:val="24"/>
          <w:rtl/>
        </w:rPr>
        <w:t>העמיד</w:t>
      </w:r>
      <w:r w:rsidRPr="00316BE9">
        <w:rPr>
          <w:rFonts w:ascii="David" w:hAnsi="David" w:cs="David"/>
          <w:sz w:val="24"/>
          <w:szCs w:val="24"/>
          <w:rtl/>
        </w:rPr>
        <w:t xml:space="preserve"> דוד רוסקיס</w:t>
      </w:r>
      <w:r w:rsidRPr="00316BE9">
        <w:rPr>
          <w:rFonts w:ascii="David" w:hAnsi="David" w:cs="David" w:hint="cs"/>
          <w:sz w:val="24"/>
          <w:szCs w:val="24"/>
          <w:rtl/>
        </w:rPr>
        <w:t xml:space="preserve"> (1993 [1984])</w:t>
      </w:r>
      <w:r w:rsidRPr="00316BE9">
        <w:rPr>
          <w:rFonts w:ascii="David" w:hAnsi="David" w:cs="David"/>
          <w:sz w:val="24"/>
          <w:szCs w:val="24"/>
          <w:rtl/>
        </w:rPr>
        <w:t xml:space="preserve"> שתיאר את החיפוש של דור הסופרים היהודים ילידי שנות השמונים למאה ה</w:t>
      </w:r>
      <w:r w:rsidRPr="00316BE9">
        <w:rPr>
          <w:rFonts w:ascii="David" w:hAnsi="David" w:cs="David" w:hint="cs"/>
          <w:sz w:val="24"/>
          <w:szCs w:val="24"/>
          <w:rtl/>
        </w:rPr>
        <w:t>תשע עשרה</w:t>
      </w:r>
      <w:r w:rsidRPr="00316BE9">
        <w:rPr>
          <w:rFonts w:ascii="David" w:hAnsi="David" w:cs="David"/>
          <w:sz w:val="24"/>
          <w:szCs w:val="24"/>
          <w:rtl/>
        </w:rPr>
        <w:t xml:space="preserve"> אחר דמויות יהודיות שיפגינו גבורה ארצית, כוח ועצמאות. את טיפוס הדמות הזה  כינה רוסקיס </w:t>
      </w:r>
      <w:r w:rsidRPr="00316BE9">
        <w:rPr>
          <w:rFonts w:ascii="David" w:hAnsi="David" w:cs="David" w:hint="cs"/>
          <w:sz w:val="24"/>
          <w:szCs w:val="24"/>
          <w:rtl/>
        </w:rPr>
        <w:t>"</w:t>
      </w:r>
      <w:r w:rsidRPr="00316BE9">
        <w:rPr>
          <w:rFonts w:ascii="David" w:hAnsi="David" w:cs="David"/>
          <w:sz w:val="24"/>
          <w:szCs w:val="24"/>
          <w:rtl/>
        </w:rPr>
        <w:t>בעל-גוף" – יהודי המאופיין בבורות והיעדר רהיטות, מונע ביד התאווה וחי על פי חוק הטבע, המופיע לדידו אצל חיים נחמן ביאליק, שלום אש ואיסאק באבל</w:t>
      </w:r>
      <w:r w:rsidRPr="00316BE9">
        <w:rPr>
          <w:rFonts w:ascii="David" w:hAnsi="David" w:cs="David" w:hint="cs"/>
          <w:sz w:val="24"/>
          <w:szCs w:val="24"/>
          <w:rtl/>
        </w:rPr>
        <w:t xml:space="preserve"> (שם, עמ' 146)</w:t>
      </w:r>
      <w:r w:rsidRPr="00316BE9">
        <w:rPr>
          <w:rFonts w:ascii="David" w:hAnsi="David" w:cs="David"/>
          <w:sz w:val="24"/>
          <w:szCs w:val="24"/>
          <w:rtl/>
        </w:rPr>
        <w:t>. שלא כמו היהודי הארצי של מירון, ה"בעל-גוף" של רוסקיס הוא מורד, טיפוס שוליים, אשר "אינו נענה לדינים והלכות, אלא לקריאות המחודשות של הטבע. הוא ומרעיו היו חבורה מגוונת של גנבים ובריונים, אבל כאשר נשקפה סכנה ליהודים הם השיבו מלחמה שערה" (</w:t>
      </w:r>
      <w:r w:rsidRPr="00316BE9">
        <w:rPr>
          <w:rFonts w:ascii="David" w:hAnsi="David" w:cs="David" w:hint="cs"/>
          <w:sz w:val="24"/>
          <w:szCs w:val="24"/>
          <w:rtl/>
        </w:rPr>
        <w:t>שם, שם</w:t>
      </w:r>
      <w:r w:rsidRPr="00316BE9">
        <w:rPr>
          <w:rFonts w:ascii="David" w:hAnsi="David" w:cs="David"/>
          <w:sz w:val="24"/>
          <w:szCs w:val="24"/>
          <w:rtl/>
        </w:rPr>
        <w:t xml:space="preserve">). </w:t>
      </w:r>
    </w:p>
    <w:p w14:paraId="1557B4B5" w14:textId="77777777" w:rsidR="00C539B0" w:rsidRPr="00316BE9" w:rsidRDefault="00C539B0" w:rsidP="00C539B0">
      <w:pPr>
        <w:spacing w:after="240" w:line="480" w:lineRule="auto"/>
        <w:ind w:firstLine="720"/>
        <w:rPr>
          <w:rFonts w:ascii="David" w:hAnsi="David" w:cs="David"/>
          <w:sz w:val="24"/>
          <w:szCs w:val="24"/>
          <w:rtl/>
        </w:rPr>
      </w:pPr>
      <w:r w:rsidRPr="00316BE9">
        <w:rPr>
          <w:rFonts w:ascii="David" w:hAnsi="David" w:cs="David"/>
          <w:sz w:val="24"/>
          <w:szCs w:val="24"/>
          <w:rtl/>
        </w:rPr>
        <w:t xml:space="preserve">השערת המחקר הזה היא שתחת הקטגוריה הכללית והבלתי ממוינת בפרוטרוט של ארציות </w:t>
      </w:r>
      <w:r w:rsidRPr="00316BE9">
        <w:rPr>
          <w:rFonts w:ascii="David" w:hAnsi="David" w:cs="David" w:hint="cs"/>
          <w:sz w:val="24"/>
          <w:szCs w:val="24"/>
          <w:rtl/>
        </w:rPr>
        <w:t xml:space="preserve">או 'בעל-גופיות' </w:t>
      </w:r>
      <w:r w:rsidRPr="00316BE9">
        <w:rPr>
          <w:rFonts w:ascii="David" w:hAnsi="David" w:cs="David"/>
          <w:sz w:val="24"/>
          <w:szCs w:val="24"/>
          <w:rtl/>
        </w:rPr>
        <w:t>יהודית מצויים שורשיו וסימניו של שיח מורכב</w:t>
      </w:r>
      <w:r w:rsidRPr="00316BE9">
        <w:rPr>
          <w:rFonts w:ascii="David" w:hAnsi="David" w:cs="David" w:hint="cs"/>
          <w:sz w:val="24"/>
          <w:szCs w:val="24"/>
          <w:rtl/>
        </w:rPr>
        <w:t xml:space="preserve"> בהרבה</w:t>
      </w:r>
      <w:r w:rsidRPr="00316BE9">
        <w:rPr>
          <w:rFonts w:ascii="David" w:hAnsi="David" w:cs="David"/>
          <w:sz w:val="24"/>
          <w:szCs w:val="24"/>
          <w:rtl/>
        </w:rPr>
        <w:t xml:space="preserve">. איעזר בהגדרותיהם של שלושת החוקרים הנ"ל, אך אציע טיפולוגיה חדשה וכוללת </w:t>
      </w:r>
      <w:r w:rsidRPr="00316BE9">
        <w:rPr>
          <w:rFonts w:ascii="David" w:hAnsi="David" w:cs="David" w:hint="cs"/>
          <w:sz w:val="24"/>
          <w:szCs w:val="24"/>
          <w:rtl/>
        </w:rPr>
        <w:t xml:space="preserve">באמצעות משולש הדימויים שהגדרתי </w:t>
      </w:r>
      <w:r w:rsidRPr="00316BE9">
        <w:rPr>
          <w:rFonts w:ascii="David" w:hAnsi="David" w:cs="David"/>
          <w:sz w:val="24"/>
          <w:szCs w:val="24"/>
          <w:rtl/>
        </w:rPr>
        <w:t>–</w:t>
      </w:r>
      <w:r w:rsidRPr="00316BE9">
        <w:rPr>
          <w:rFonts w:ascii="David" w:hAnsi="David" w:cs="David" w:hint="cs"/>
          <w:sz w:val="24"/>
          <w:szCs w:val="24"/>
          <w:rtl/>
        </w:rPr>
        <w:t xml:space="preserve"> כלומר טיפולוגיה המתבססת על בחינה ואפיון של </w:t>
      </w:r>
      <w:r w:rsidRPr="00316BE9">
        <w:rPr>
          <w:rFonts w:ascii="David" w:hAnsi="David" w:cs="David"/>
          <w:sz w:val="24"/>
          <w:szCs w:val="24"/>
          <w:rtl/>
        </w:rPr>
        <w:t xml:space="preserve">הזיקה </w:t>
      </w:r>
      <w:r w:rsidRPr="00316BE9">
        <w:rPr>
          <w:rFonts w:ascii="David" w:hAnsi="David" w:cs="David" w:hint="cs"/>
          <w:sz w:val="24"/>
          <w:szCs w:val="24"/>
          <w:rtl/>
        </w:rPr>
        <w:t>שמגלות דמויות יהודיות 'ארציות' או 'בעל-גופיות' שכאלה אל ה</w:t>
      </w:r>
      <w:r w:rsidRPr="00316BE9">
        <w:rPr>
          <w:rFonts w:ascii="David" w:hAnsi="David" w:cs="David"/>
          <w:sz w:val="24"/>
          <w:szCs w:val="24"/>
          <w:rtl/>
        </w:rPr>
        <w:t xml:space="preserve">טבע, </w:t>
      </w:r>
      <w:r w:rsidRPr="00316BE9">
        <w:rPr>
          <w:rFonts w:ascii="David" w:hAnsi="David" w:cs="David" w:hint="cs"/>
          <w:sz w:val="24"/>
          <w:szCs w:val="24"/>
          <w:rtl/>
        </w:rPr>
        <w:t>אל ה</w:t>
      </w:r>
      <w:r w:rsidRPr="00316BE9">
        <w:rPr>
          <w:rFonts w:ascii="David" w:hAnsi="David" w:cs="David"/>
          <w:sz w:val="24"/>
          <w:szCs w:val="24"/>
          <w:rtl/>
        </w:rPr>
        <w:t>מקום ו</w:t>
      </w:r>
      <w:r w:rsidRPr="00316BE9">
        <w:rPr>
          <w:rFonts w:ascii="David" w:hAnsi="David" w:cs="David" w:hint="cs"/>
          <w:sz w:val="24"/>
          <w:szCs w:val="24"/>
          <w:rtl/>
        </w:rPr>
        <w:t>אל ה</w:t>
      </w:r>
      <w:r w:rsidRPr="00316BE9">
        <w:rPr>
          <w:rFonts w:ascii="David" w:hAnsi="David" w:cs="David"/>
          <w:sz w:val="24"/>
          <w:szCs w:val="24"/>
          <w:rtl/>
        </w:rPr>
        <w:t>גוי</w:t>
      </w:r>
      <w:r w:rsidRPr="00316BE9">
        <w:rPr>
          <w:rFonts w:ascii="David" w:hAnsi="David" w:cs="David" w:hint="cs"/>
          <w:sz w:val="24"/>
          <w:szCs w:val="24"/>
          <w:rtl/>
        </w:rPr>
        <w:t xml:space="preserve"> ביצירותיהם של סופרים שונים</w:t>
      </w:r>
      <w:r w:rsidRPr="00316BE9">
        <w:rPr>
          <w:rFonts w:ascii="David" w:hAnsi="David" w:cs="David"/>
          <w:sz w:val="24"/>
          <w:szCs w:val="24"/>
          <w:rtl/>
        </w:rPr>
        <w:t xml:space="preserve">. מהלך מתודי ומושגי זה יאפשר לי להגיע לניתוח מעמיק שיכיל את המורכבות שבעניין הנדון, ויתייחס למכלול אפשרויות הסימטריה, ההצלבה והניגוד שבין </w:t>
      </w:r>
      <w:r w:rsidRPr="00316BE9">
        <w:rPr>
          <w:rFonts w:ascii="David" w:hAnsi="David" w:cs="David" w:hint="cs"/>
          <w:sz w:val="24"/>
          <w:szCs w:val="24"/>
          <w:rtl/>
        </w:rPr>
        <w:t xml:space="preserve">שלוש </w:t>
      </w:r>
      <w:r w:rsidRPr="00316BE9">
        <w:rPr>
          <w:rFonts w:ascii="David" w:hAnsi="David" w:cs="David"/>
          <w:sz w:val="24"/>
          <w:szCs w:val="24"/>
          <w:rtl/>
        </w:rPr>
        <w:t>קטגוריות</w:t>
      </w:r>
      <w:r w:rsidRPr="00316BE9">
        <w:rPr>
          <w:rFonts w:ascii="David" w:hAnsi="David" w:cs="David" w:hint="cs"/>
          <w:sz w:val="24"/>
          <w:szCs w:val="24"/>
          <w:rtl/>
        </w:rPr>
        <w:t xml:space="preserve"> </w:t>
      </w:r>
      <w:r w:rsidRPr="00316BE9">
        <w:rPr>
          <w:rFonts w:ascii="David" w:hAnsi="David" w:cs="David" w:hint="cs"/>
          <w:sz w:val="24"/>
          <w:szCs w:val="24"/>
          <w:rtl/>
        </w:rPr>
        <w:lastRenderedPageBreak/>
        <w:t>ה</w:t>
      </w:r>
      <w:r w:rsidRPr="00316BE9">
        <w:rPr>
          <w:rFonts w:ascii="David" w:hAnsi="David" w:cs="David"/>
          <w:sz w:val="24"/>
          <w:szCs w:val="24"/>
          <w:rtl/>
        </w:rPr>
        <w:t xml:space="preserve">שיח </w:t>
      </w:r>
      <w:r w:rsidRPr="00316BE9">
        <w:rPr>
          <w:rFonts w:ascii="David" w:hAnsi="David" w:cs="David" w:hint="cs"/>
          <w:sz w:val="24"/>
          <w:szCs w:val="24"/>
          <w:rtl/>
        </w:rPr>
        <w:t>שאגדיר:</w:t>
      </w:r>
      <w:r w:rsidRPr="00316BE9">
        <w:rPr>
          <w:rFonts w:ascii="David" w:hAnsi="David" w:cs="David"/>
          <w:sz w:val="24"/>
          <w:szCs w:val="24"/>
          <w:rtl/>
        </w:rPr>
        <w:t xml:space="preserve"> </w:t>
      </w:r>
      <w:r w:rsidRPr="00316BE9">
        <w:rPr>
          <w:rFonts w:ascii="David" w:hAnsi="David" w:cs="David" w:hint="cs"/>
          <w:spacing w:val="20"/>
          <w:sz w:val="24"/>
          <w:szCs w:val="24"/>
          <w:rtl/>
        </w:rPr>
        <w:t>ה</w:t>
      </w:r>
      <w:r w:rsidRPr="00316BE9">
        <w:rPr>
          <w:rFonts w:ascii="David" w:hAnsi="David" w:cs="David"/>
          <w:spacing w:val="20"/>
          <w:sz w:val="24"/>
          <w:szCs w:val="24"/>
          <w:rtl/>
        </w:rPr>
        <w:t>ארציות</w:t>
      </w:r>
      <w:r w:rsidRPr="00316BE9">
        <w:rPr>
          <w:rFonts w:ascii="David" w:hAnsi="David" w:cs="David" w:hint="cs"/>
          <w:spacing w:val="20"/>
          <w:sz w:val="24"/>
          <w:szCs w:val="24"/>
          <w:rtl/>
        </w:rPr>
        <w:t xml:space="preserve"> היהודית המתגלה באידיליה של שאול טשרניחובסקי</w:t>
      </w:r>
      <w:r w:rsidRPr="00316BE9">
        <w:rPr>
          <w:rFonts w:ascii="David" w:hAnsi="David" w:cs="David"/>
          <w:spacing w:val="20"/>
          <w:sz w:val="24"/>
          <w:szCs w:val="24"/>
          <w:rtl/>
        </w:rPr>
        <w:t xml:space="preserve">, </w:t>
      </w:r>
      <w:r w:rsidRPr="00316BE9">
        <w:rPr>
          <w:rFonts w:ascii="David" w:hAnsi="David" w:cs="David" w:hint="cs"/>
          <w:spacing w:val="20"/>
          <w:sz w:val="24"/>
          <w:szCs w:val="24"/>
          <w:rtl/>
        </w:rPr>
        <w:t>ה</w:t>
      </w:r>
      <w:r w:rsidRPr="00316BE9">
        <w:rPr>
          <w:rFonts w:ascii="David" w:hAnsi="David" w:cs="David"/>
          <w:spacing w:val="20"/>
          <w:sz w:val="24"/>
          <w:szCs w:val="24"/>
          <w:rtl/>
        </w:rPr>
        <w:t xml:space="preserve">גשמיות </w:t>
      </w:r>
      <w:r w:rsidRPr="00316BE9">
        <w:rPr>
          <w:rFonts w:ascii="David" w:hAnsi="David" w:cs="David" w:hint="cs"/>
          <w:spacing w:val="20"/>
          <w:sz w:val="24"/>
          <w:szCs w:val="24"/>
          <w:rtl/>
        </w:rPr>
        <w:t xml:space="preserve">היהודית המופיעה בהגותו וביצירתו הספרותית של מיכה יוסף ברדיצ'בסקי </w:t>
      </w:r>
      <w:r w:rsidRPr="00316BE9">
        <w:rPr>
          <w:rFonts w:ascii="David" w:hAnsi="David" w:cs="David"/>
          <w:spacing w:val="20"/>
          <w:sz w:val="24"/>
          <w:szCs w:val="24"/>
          <w:rtl/>
        </w:rPr>
        <w:t>ו</w:t>
      </w:r>
      <w:r w:rsidRPr="00316BE9">
        <w:rPr>
          <w:rFonts w:ascii="David" w:hAnsi="David" w:cs="David" w:hint="cs"/>
          <w:spacing w:val="20"/>
          <w:sz w:val="24"/>
          <w:szCs w:val="24"/>
          <w:rtl/>
        </w:rPr>
        <w:t>ה</w:t>
      </w:r>
      <w:r w:rsidRPr="00316BE9">
        <w:rPr>
          <w:rFonts w:ascii="David" w:hAnsi="David" w:cs="David"/>
          <w:spacing w:val="20"/>
          <w:sz w:val="24"/>
          <w:szCs w:val="24"/>
          <w:rtl/>
        </w:rPr>
        <w:t>גופניות</w:t>
      </w:r>
      <w:r w:rsidRPr="00316BE9">
        <w:rPr>
          <w:rFonts w:ascii="David" w:hAnsi="David" w:cs="David"/>
          <w:sz w:val="24"/>
          <w:szCs w:val="24"/>
          <w:rtl/>
        </w:rPr>
        <w:t xml:space="preserve"> </w:t>
      </w:r>
      <w:r w:rsidRPr="00316BE9">
        <w:rPr>
          <w:rFonts w:ascii="David" w:hAnsi="David" w:cs="David" w:hint="cs"/>
          <w:sz w:val="24"/>
          <w:szCs w:val="24"/>
          <w:rtl/>
        </w:rPr>
        <w:t>או ה'בעל-גופיות' ה</w:t>
      </w:r>
      <w:r w:rsidRPr="00316BE9">
        <w:rPr>
          <w:rFonts w:ascii="David" w:hAnsi="David" w:cs="David"/>
          <w:sz w:val="24"/>
          <w:szCs w:val="24"/>
          <w:rtl/>
        </w:rPr>
        <w:t>יהודית</w:t>
      </w:r>
      <w:r w:rsidRPr="00316BE9">
        <w:rPr>
          <w:rFonts w:ascii="David" w:hAnsi="David" w:cs="David" w:hint="cs"/>
          <w:sz w:val="24"/>
          <w:szCs w:val="24"/>
          <w:rtl/>
        </w:rPr>
        <w:t xml:space="preserve"> הניכרת ביצירתו של חיים נחמן ביאליק בפרוזה.</w:t>
      </w:r>
      <w:r w:rsidRPr="00316BE9">
        <w:rPr>
          <w:rFonts w:ascii="David" w:hAnsi="David" w:cs="David"/>
          <w:sz w:val="24"/>
          <w:szCs w:val="24"/>
          <w:rtl/>
        </w:rPr>
        <w:t xml:space="preserve"> </w:t>
      </w:r>
      <w:r w:rsidRPr="00316BE9">
        <w:rPr>
          <w:rFonts w:ascii="David" w:hAnsi="David" w:cs="David" w:hint="cs"/>
          <w:sz w:val="24"/>
          <w:szCs w:val="24"/>
          <w:rtl/>
        </w:rPr>
        <w:t xml:space="preserve">כפי שאראה, קטגוריות אלה </w:t>
      </w:r>
      <w:r w:rsidRPr="00316BE9">
        <w:rPr>
          <w:rFonts w:ascii="David" w:hAnsi="David" w:cs="David"/>
          <w:sz w:val="24"/>
          <w:szCs w:val="24"/>
          <w:rtl/>
        </w:rPr>
        <w:t xml:space="preserve">מסמנות נקודת שבר אפיסטמית במחשבה על אודות הקשר של יהודים לטבע, ותפקידן בעיצוב ייצוגי הזמן והמרחב בספרות התחייה העברית טרם נחקר. </w:t>
      </w:r>
    </w:p>
    <w:p w14:paraId="60BC3821" w14:textId="77777777" w:rsidR="00C539B0" w:rsidRPr="00316BE9" w:rsidRDefault="00C539B0" w:rsidP="00C539B0">
      <w:pPr>
        <w:spacing w:after="240" w:line="480" w:lineRule="auto"/>
        <w:ind w:firstLine="720"/>
        <w:rPr>
          <w:rFonts w:ascii="David" w:hAnsi="David" w:cs="David"/>
          <w:sz w:val="24"/>
          <w:szCs w:val="24"/>
          <w:rtl/>
        </w:rPr>
      </w:pPr>
      <w:r w:rsidRPr="00316BE9">
        <w:rPr>
          <w:rFonts w:ascii="David" w:hAnsi="David" w:cs="David" w:hint="cs"/>
          <w:sz w:val="24"/>
          <w:szCs w:val="24"/>
          <w:rtl/>
        </w:rPr>
        <w:t xml:space="preserve">אמנם, </w:t>
      </w:r>
      <w:r w:rsidRPr="00316BE9">
        <w:rPr>
          <w:rFonts w:ascii="David" w:hAnsi="David" w:cs="David"/>
          <w:sz w:val="24"/>
          <w:szCs w:val="24"/>
          <w:rtl/>
        </w:rPr>
        <w:t>בדומה למיכאל גלוזמן</w:t>
      </w:r>
      <w:r w:rsidRPr="00316BE9">
        <w:rPr>
          <w:rFonts w:ascii="David" w:hAnsi="David" w:cs="David" w:hint="cs"/>
          <w:sz w:val="24"/>
          <w:szCs w:val="24"/>
          <w:rtl/>
        </w:rPr>
        <w:t xml:space="preserve"> (2007)</w:t>
      </w:r>
      <w:r w:rsidRPr="00316BE9">
        <w:rPr>
          <w:rFonts w:ascii="David" w:hAnsi="David" w:cs="David"/>
          <w:sz w:val="24"/>
          <w:szCs w:val="24"/>
          <w:rtl/>
        </w:rPr>
        <w:t xml:space="preserve"> שכתב על שיח הגוף בספרות העברית, אני מודע לפרדוקס הטמון בשימוש במושג</w:t>
      </w:r>
      <w:r w:rsidRPr="00316BE9">
        <w:rPr>
          <w:rFonts w:ascii="David" w:hAnsi="David" w:cs="David" w:hint="cs"/>
          <w:sz w:val="24"/>
          <w:szCs w:val="24"/>
          <w:rtl/>
        </w:rPr>
        <w:t xml:space="preserve"> השיח</w:t>
      </w:r>
      <w:r w:rsidRPr="00316BE9">
        <w:rPr>
          <w:rFonts w:ascii="David" w:hAnsi="David" w:cs="David"/>
          <w:sz w:val="24"/>
          <w:szCs w:val="24"/>
          <w:rtl/>
        </w:rPr>
        <w:t xml:space="preserve"> של מישל פוקו </w:t>
      </w:r>
      <w:r w:rsidRPr="00316BE9">
        <w:rPr>
          <w:rFonts w:ascii="David" w:hAnsi="David" w:cs="David" w:hint="cs"/>
          <w:sz w:val="24"/>
          <w:szCs w:val="24"/>
          <w:rtl/>
        </w:rPr>
        <w:t>(</w:t>
      </w:r>
      <w:r w:rsidRPr="00316BE9">
        <w:rPr>
          <w:rFonts w:ascii="David" w:hAnsi="David" w:cs="David"/>
          <w:sz w:val="24"/>
          <w:szCs w:val="24"/>
        </w:rPr>
        <w:t>Foucault; 1926-1984</w:t>
      </w:r>
      <w:r w:rsidRPr="00316BE9">
        <w:rPr>
          <w:rFonts w:ascii="David" w:hAnsi="David" w:cs="David" w:hint="cs"/>
          <w:sz w:val="24"/>
          <w:szCs w:val="24"/>
          <w:rtl/>
        </w:rPr>
        <w:t xml:space="preserve">) </w:t>
      </w:r>
      <w:r w:rsidRPr="00316BE9">
        <w:rPr>
          <w:rFonts w:ascii="David" w:hAnsi="David" w:cs="David"/>
          <w:sz w:val="24"/>
          <w:szCs w:val="24"/>
          <w:rtl/>
        </w:rPr>
        <w:t>במסגרת מחקר ספרותי השם דגש על יוצרים גדולים ורואה חשיבות רבה בשם המחבר (</w:t>
      </w:r>
      <w:r w:rsidRPr="00316BE9">
        <w:rPr>
          <w:rFonts w:ascii="David" w:hAnsi="David" w:cs="David" w:hint="cs"/>
          <w:sz w:val="24"/>
          <w:szCs w:val="24"/>
          <w:rtl/>
        </w:rPr>
        <w:t>שם</w:t>
      </w:r>
      <w:r w:rsidRPr="00316BE9">
        <w:rPr>
          <w:rFonts w:ascii="David" w:hAnsi="David" w:cs="David"/>
          <w:sz w:val="24"/>
          <w:szCs w:val="24"/>
          <w:rtl/>
        </w:rPr>
        <w:t>,</w:t>
      </w:r>
      <w:r w:rsidRPr="00316BE9">
        <w:rPr>
          <w:rFonts w:ascii="David" w:hAnsi="David" w:cs="David" w:hint="cs"/>
          <w:sz w:val="24"/>
          <w:szCs w:val="24"/>
          <w:rtl/>
        </w:rPr>
        <w:t xml:space="preserve"> עמ'</w:t>
      </w:r>
      <w:r w:rsidRPr="00316BE9">
        <w:rPr>
          <w:rFonts w:ascii="David" w:hAnsi="David" w:cs="David"/>
          <w:sz w:val="24"/>
          <w:szCs w:val="24"/>
          <w:rtl/>
        </w:rPr>
        <w:t xml:space="preserve"> 12). בניגוד לפוקו, אחת מהנחות היסוד שלי היא כי הסובייקט היוצר משמש לעתים גם כגורם יצרני ופעיל בגיבוש ההבניות החברתיות. מה גם, כפי שטענו שפירא</w:t>
      </w:r>
      <w:r w:rsidRPr="00316BE9">
        <w:rPr>
          <w:rFonts w:ascii="David" w:hAnsi="David" w:cs="David" w:hint="cs"/>
          <w:sz w:val="24"/>
          <w:szCs w:val="24"/>
          <w:rtl/>
        </w:rPr>
        <w:t xml:space="preserve"> (1997)</w:t>
      </w:r>
      <w:r w:rsidRPr="00316BE9">
        <w:rPr>
          <w:rFonts w:ascii="David" w:hAnsi="David" w:cs="David"/>
          <w:sz w:val="24"/>
          <w:szCs w:val="24"/>
          <w:rtl/>
        </w:rPr>
        <w:t>, הולצמן</w:t>
      </w:r>
      <w:r w:rsidRPr="00316BE9">
        <w:rPr>
          <w:rFonts w:ascii="David" w:hAnsi="David" w:cs="David" w:hint="cs"/>
          <w:sz w:val="24"/>
          <w:szCs w:val="24"/>
          <w:rtl/>
        </w:rPr>
        <w:t xml:space="preserve"> (1999)</w:t>
      </w:r>
      <w:r w:rsidRPr="00316BE9">
        <w:rPr>
          <w:rFonts w:ascii="David" w:hAnsi="David" w:cs="David"/>
          <w:sz w:val="24"/>
          <w:szCs w:val="24"/>
          <w:rtl/>
        </w:rPr>
        <w:t xml:space="preserve"> ואחרים – לספרות העברית היה תפקיד אקטיביסטי, מכריע ומגייס בעיצוב התודעה הלאומית והזהות התרבותית של היהודים בתקופה הנ</w:t>
      </w:r>
      <w:r w:rsidRPr="00316BE9">
        <w:rPr>
          <w:rFonts w:ascii="David" w:hAnsi="David" w:cs="David" w:hint="cs"/>
          <w:sz w:val="24"/>
          <w:szCs w:val="24"/>
          <w:rtl/>
        </w:rPr>
        <w:t>י</w:t>
      </w:r>
      <w:r w:rsidRPr="00316BE9">
        <w:rPr>
          <w:rFonts w:ascii="David" w:hAnsi="David" w:cs="David"/>
          <w:sz w:val="24"/>
          <w:szCs w:val="24"/>
          <w:rtl/>
        </w:rPr>
        <w:t>דונה. אי לכך אציע כי שלוש</w:t>
      </w:r>
      <w:r w:rsidRPr="00316BE9">
        <w:rPr>
          <w:rFonts w:ascii="David" w:hAnsi="David" w:cs="David" w:hint="cs"/>
          <w:sz w:val="24"/>
          <w:szCs w:val="24"/>
          <w:rtl/>
        </w:rPr>
        <w:t>ת הסופרים הללו</w:t>
      </w:r>
      <w:r w:rsidRPr="00316BE9">
        <w:rPr>
          <w:rFonts w:ascii="David" w:hAnsi="David" w:cs="David"/>
          <w:sz w:val="24"/>
          <w:szCs w:val="24"/>
          <w:rtl/>
        </w:rPr>
        <w:t xml:space="preserve"> מסופרי דור התחייה במיוחד –</w:t>
      </w:r>
      <w:r w:rsidRPr="00316BE9">
        <w:rPr>
          <w:rFonts w:ascii="David" w:hAnsi="David" w:cs="David" w:hint="cs"/>
          <w:spacing w:val="20"/>
          <w:sz w:val="24"/>
          <w:szCs w:val="24"/>
          <w:rtl/>
        </w:rPr>
        <w:t xml:space="preserve"> </w:t>
      </w:r>
      <w:r w:rsidRPr="00316BE9">
        <w:rPr>
          <w:rFonts w:ascii="David" w:hAnsi="David" w:cs="David"/>
          <w:sz w:val="24"/>
          <w:szCs w:val="24"/>
          <w:rtl/>
        </w:rPr>
        <w:t>טשרניחובסקי</w:t>
      </w:r>
      <w:r w:rsidRPr="00316BE9">
        <w:rPr>
          <w:rFonts w:ascii="David" w:hAnsi="David" w:cs="David" w:hint="cs"/>
          <w:sz w:val="24"/>
          <w:szCs w:val="24"/>
          <w:rtl/>
        </w:rPr>
        <w:t>, ברדיצ'בסקי וביאליק</w:t>
      </w:r>
      <w:r w:rsidRPr="00316BE9">
        <w:rPr>
          <w:rFonts w:ascii="David" w:hAnsi="David" w:cs="David" w:hint="cs"/>
          <w:spacing w:val="20"/>
          <w:sz w:val="24"/>
          <w:szCs w:val="24"/>
          <w:rtl/>
        </w:rPr>
        <w:t xml:space="preserve"> </w:t>
      </w:r>
      <w:r w:rsidRPr="00316BE9">
        <w:rPr>
          <w:rFonts w:ascii="David" w:hAnsi="David" w:cs="David"/>
          <w:sz w:val="24"/>
          <w:szCs w:val="24"/>
          <w:rtl/>
        </w:rPr>
        <w:t>– פעלו אמנם במסגרת שיח הטבע בן זמנם, אבל במקביל פעלו גם על מסגרת שיח זה, לשו ועיצבו אותו, וה</w:t>
      </w:r>
      <w:r w:rsidRPr="00316BE9">
        <w:rPr>
          <w:rFonts w:ascii="David" w:hAnsi="David" w:cs="David" w:hint="cs"/>
          <w:sz w:val="24"/>
          <w:szCs w:val="24"/>
          <w:rtl/>
        </w:rPr>
        <w:t>נחילו אותו לסופרי</w:t>
      </w:r>
      <w:r w:rsidRPr="00316BE9">
        <w:rPr>
          <w:rFonts w:ascii="David" w:hAnsi="David" w:cs="David"/>
          <w:sz w:val="24"/>
          <w:szCs w:val="24"/>
          <w:rtl/>
        </w:rPr>
        <w:t xml:space="preserve"> </w:t>
      </w:r>
      <w:r w:rsidRPr="00316BE9">
        <w:rPr>
          <w:rFonts w:ascii="David" w:hAnsi="David" w:cs="David" w:hint="cs"/>
          <w:sz w:val="24"/>
          <w:szCs w:val="24"/>
          <w:rtl/>
        </w:rPr>
        <w:t>דור</w:t>
      </w:r>
      <w:r w:rsidRPr="00316BE9">
        <w:rPr>
          <w:rFonts w:ascii="David" w:hAnsi="David" w:cs="David"/>
          <w:sz w:val="24"/>
          <w:szCs w:val="24"/>
          <w:rtl/>
        </w:rPr>
        <w:t xml:space="preserve">ם. </w:t>
      </w:r>
      <w:r w:rsidRPr="00316BE9">
        <w:rPr>
          <w:rFonts w:ascii="David" w:hAnsi="David" w:cs="David" w:hint="cs"/>
          <w:sz w:val="24"/>
          <w:szCs w:val="24"/>
          <w:rtl/>
        </w:rPr>
        <w:t xml:space="preserve">לבסוף, </w:t>
      </w:r>
      <w:r w:rsidRPr="00316BE9">
        <w:rPr>
          <w:rFonts w:ascii="David" w:hAnsi="David" w:cs="David"/>
          <w:sz w:val="24"/>
          <w:szCs w:val="24"/>
          <w:rtl/>
        </w:rPr>
        <w:t xml:space="preserve">לצורך </w:t>
      </w:r>
      <w:r w:rsidRPr="00316BE9">
        <w:rPr>
          <w:rFonts w:ascii="David" w:hAnsi="David" w:cs="David" w:hint="cs"/>
          <w:sz w:val="24"/>
          <w:szCs w:val="24"/>
          <w:rtl/>
        </w:rPr>
        <w:t>ה</w:t>
      </w:r>
      <w:r w:rsidRPr="00316BE9">
        <w:rPr>
          <w:rFonts w:ascii="David" w:hAnsi="David" w:cs="David"/>
          <w:sz w:val="24"/>
          <w:szCs w:val="24"/>
          <w:rtl/>
        </w:rPr>
        <w:t>דיון ב</w:t>
      </w:r>
      <w:r w:rsidRPr="00316BE9">
        <w:rPr>
          <w:rFonts w:ascii="David" w:hAnsi="David" w:cs="David" w:hint="cs"/>
          <w:sz w:val="24"/>
          <w:szCs w:val="24"/>
          <w:rtl/>
        </w:rPr>
        <w:t xml:space="preserve">היווצרות והתפתחות </w:t>
      </w:r>
      <w:r w:rsidRPr="00316BE9">
        <w:rPr>
          <w:rFonts w:ascii="David" w:hAnsi="David" w:cs="David"/>
          <w:sz w:val="24"/>
          <w:szCs w:val="24"/>
          <w:rtl/>
        </w:rPr>
        <w:t>שיח הטבע</w:t>
      </w:r>
      <w:r w:rsidRPr="00316BE9">
        <w:rPr>
          <w:rFonts w:ascii="David" w:hAnsi="David" w:cs="David" w:hint="cs"/>
          <w:sz w:val="24"/>
          <w:szCs w:val="24"/>
          <w:rtl/>
        </w:rPr>
        <w:t xml:space="preserve"> הזה בספרות דור התחייה העברי</w:t>
      </w:r>
      <w:r w:rsidRPr="00316BE9">
        <w:rPr>
          <w:rFonts w:ascii="David" w:hAnsi="David" w:cs="David"/>
          <w:sz w:val="24"/>
          <w:szCs w:val="24"/>
          <w:rtl/>
        </w:rPr>
        <w:t xml:space="preserve"> </w:t>
      </w:r>
      <w:r w:rsidRPr="00316BE9">
        <w:rPr>
          <w:rFonts w:ascii="David" w:hAnsi="David" w:cs="David" w:hint="cs"/>
          <w:sz w:val="24"/>
          <w:szCs w:val="24"/>
          <w:rtl/>
        </w:rPr>
        <w:t>אקבע את מקומם של הייצוגים שהעמידו</w:t>
      </w:r>
      <w:r w:rsidRPr="00316BE9">
        <w:rPr>
          <w:rFonts w:ascii="David" w:hAnsi="David" w:cs="David"/>
          <w:sz w:val="24"/>
          <w:szCs w:val="24"/>
          <w:rtl/>
        </w:rPr>
        <w:t xml:space="preserve"> סופרים חשובים אחרים </w:t>
      </w:r>
      <w:r w:rsidRPr="00316BE9">
        <w:rPr>
          <w:rFonts w:ascii="David" w:hAnsi="David" w:cs="David" w:hint="cs"/>
          <w:sz w:val="24"/>
          <w:szCs w:val="24"/>
          <w:rtl/>
        </w:rPr>
        <w:t xml:space="preserve">בני </w:t>
      </w:r>
      <w:r w:rsidRPr="00316BE9">
        <w:rPr>
          <w:rFonts w:ascii="David" w:hAnsi="David" w:cs="David"/>
          <w:sz w:val="24"/>
          <w:szCs w:val="24"/>
          <w:rtl/>
        </w:rPr>
        <w:t xml:space="preserve">דור התחייה </w:t>
      </w:r>
      <w:r w:rsidRPr="00316BE9">
        <w:rPr>
          <w:rFonts w:ascii="David" w:hAnsi="David" w:cs="David" w:hint="cs"/>
          <w:sz w:val="24"/>
          <w:szCs w:val="24"/>
          <w:rtl/>
        </w:rPr>
        <w:t xml:space="preserve">ביחס לשלוש הקטיגוריות השיחניות המוגדרות אשר ישמשו, </w:t>
      </w:r>
      <w:r w:rsidRPr="00316BE9">
        <w:rPr>
          <w:rFonts w:ascii="David" w:hAnsi="David" w:cs="David"/>
          <w:sz w:val="24"/>
          <w:szCs w:val="24"/>
          <w:rtl/>
        </w:rPr>
        <w:t>ב</w:t>
      </w:r>
      <w:r w:rsidRPr="00316BE9">
        <w:rPr>
          <w:rFonts w:ascii="David" w:hAnsi="David" w:cs="David" w:hint="cs"/>
          <w:sz w:val="24"/>
          <w:szCs w:val="24"/>
          <w:rtl/>
        </w:rPr>
        <w:t>מובן זה, כדומיננטות במושגיו של</w:t>
      </w:r>
      <w:r w:rsidRPr="00316BE9">
        <w:rPr>
          <w:rFonts w:ascii="David" w:hAnsi="David" w:cs="David"/>
          <w:sz w:val="24"/>
          <w:szCs w:val="24"/>
          <w:rtl/>
        </w:rPr>
        <w:t xml:space="preserve"> רומאן יאקובסון (1970,</w:t>
      </w:r>
      <w:r w:rsidRPr="00316BE9">
        <w:rPr>
          <w:rFonts w:ascii="David" w:hAnsi="David" w:cs="David" w:hint="cs"/>
          <w:sz w:val="24"/>
          <w:szCs w:val="24"/>
          <w:rtl/>
        </w:rPr>
        <w:t xml:space="preserve"> עמ'</w:t>
      </w:r>
      <w:r w:rsidRPr="00316BE9">
        <w:rPr>
          <w:rFonts w:ascii="David" w:hAnsi="David" w:cs="David"/>
          <w:sz w:val="24"/>
          <w:szCs w:val="24"/>
          <w:rtl/>
        </w:rPr>
        <w:t xml:space="preserve"> 276)</w:t>
      </w:r>
      <w:r w:rsidRPr="00316BE9">
        <w:rPr>
          <w:rFonts w:ascii="David" w:hAnsi="David" w:cs="David" w:hint="cs"/>
          <w:sz w:val="24"/>
          <w:szCs w:val="24"/>
          <w:rtl/>
        </w:rPr>
        <w:t xml:space="preserve">. בבחינת היחסים המורכבים של ייצוגים שונים שהעמידו סופרי הדור </w:t>
      </w:r>
      <w:r w:rsidRPr="00316BE9">
        <w:rPr>
          <w:rFonts w:ascii="David" w:hAnsi="David" w:cs="David"/>
          <w:sz w:val="24"/>
          <w:szCs w:val="24"/>
          <w:rtl/>
        </w:rPr>
        <w:t>לשלוש הדומיננטות</w:t>
      </w:r>
      <w:r w:rsidRPr="00316BE9">
        <w:rPr>
          <w:rFonts w:ascii="David" w:hAnsi="David" w:cs="David" w:hint="cs"/>
          <w:sz w:val="24"/>
          <w:szCs w:val="24"/>
          <w:rtl/>
        </w:rPr>
        <w:t xml:space="preserve"> (וכפי שאראה, בחלק מהמקרים תרמו גם הם לעיצוב השיח)</w:t>
      </w:r>
      <w:r w:rsidRPr="00316BE9">
        <w:rPr>
          <w:rFonts w:ascii="David" w:hAnsi="David" w:cs="David"/>
          <w:sz w:val="24"/>
          <w:szCs w:val="24"/>
          <w:rtl/>
        </w:rPr>
        <w:t xml:space="preserve">, </w:t>
      </w:r>
      <w:r w:rsidRPr="00316BE9">
        <w:rPr>
          <w:rFonts w:ascii="David" w:hAnsi="David" w:cs="David" w:hint="cs"/>
          <w:sz w:val="24"/>
          <w:szCs w:val="24"/>
          <w:rtl/>
        </w:rPr>
        <w:t>אתייחס</w:t>
      </w:r>
      <w:r w:rsidRPr="00316BE9">
        <w:rPr>
          <w:rFonts w:ascii="David" w:hAnsi="David" w:cs="David"/>
          <w:sz w:val="24"/>
          <w:szCs w:val="24"/>
          <w:rtl/>
        </w:rPr>
        <w:t xml:space="preserve"> </w:t>
      </w:r>
      <w:r w:rsidRPr="00316BE9">
        <w:rPr>
          <w:rFonts w:ascii="David" w:hAnsi="David" w:cs="David" w:hint="cs"/>
          <w:sz w:val="24"/>
          <w:szCs w:val="24"/>
          <w:rtl/>
        </w:rPr>
        <w:t>בעיקר ל</w:t>
      </w:r>
      <w:r w:rsidRPr="00316BE9">
        <w:rPr>
          <w:rFonts w:ascii="David" w:hAnsi="David" w:cs="David"/>
          <w:sz w:val="24"/>
          <w:szCs w:val="24"/>
          <w:rtl/>
        </w:rPr>
        <w:t>מרחק של</w:t>
      </w:r>
      <w:r w:rsidRPr="00316BE9">
        <w:rPr>
          <w:rFonts w:ascii="David" w:hAnsi="David" w:cs="David" w:hint="cs"/>
          <w:sz w:val="24"/>
          <w:szCs w:val="24"/>
          <w:rtl/>
        </w:rPr>
        <w:t xml:space="preserve"> ייצוגים אלה</w:t>
      </w:r>
      <w:r w:rsidRPr="00316BE9">
        <w:rPr>
          <w:rFonts w:ascii="David" w:hAnsi="David" w:cs="David"/>
          <w:sz w:val="24"/>
          <w:szCs w:val="24"/>
          <w:rtl/>
        </w:rPr>
        <w:t xml:space="preserve"> מכל אחת מהן.</w:t>
      </w:r>
      <w:r w:rsidRPr="00316BE9">
        <w:rPr>
          <w:rFonts w:ascii="David" w:hAnsi="David" w:cs="David" w:hint="cs"/>
          <w:sz w:val="24"/>
          <w:szCs w:val="24"/>
          <w:rtl/>
        </w:rPr>
        <w:t xml:space="preserve"> בסקירת פרקי המחקר שלהלן </w:t>
      </w:r>
      <w:r w:rsidRPr="00316BE9">
        <w:rPr>
          <w:rFonts w:ascii="David" w:hAnsi="David" w:cs="David"/>
          <w:sz w:val="24"/>
          <w:szCs w:val="24"/>
          <w:rtl/>
        </w:rPr>
        <w:t>א</w:t>
      </w:r>
      <w:r w:rsidRPr="00316BE9">
        <w:rPr>
          <w:rFonts w:ascii="David" w:hAnsi="David" w:cs="David" w:hint="cs"/>
          <w:sz w:val="24"/>
          <w:szCs w:val="24"/>
          <w:rtl/>
        </w:rPr>
        <w:t>ציג באופן ראשוני את מאפייני</w:t>
      </w:r>
      <w:r w:rsidRPr="00316BE9">
        <w:rPr>
          <w:rFonts w:ascii="David" w:hAnsi="David" w:cs="David"/>
          <w:sz w:val="24"/>
          <w:szCs w:val="24"/>
          <w:rtl/>
        </w:rPr>
        <w:t xml:space="preserve"> </w:t>
      </w:r>
      <w:r w:rsidRPr="00316BE9">
        <w:rPr>
          <w:rFonts w:ascii="David" w:hAnsi="David" w:cs="David" w:hint="cs"/>
          <w:sz w:val="24"/>
          <w:szCs w:val="24"/>
          <w:rtl/>
        </w:rPr>
        <w:t xml:space="preserve">שלושת </w:t>
      </w:r>
      <w:r w:rsidRPr="00316BE9">
        <w:rPr>
          <w:rFonts w:ascii="David" w:hAnsi="David" w:cs="David"/>
          <w:sz w:val="24"/>
          <w:szCs w:val="24"/>
          <w:rtl/>
        </w:rPr>
        <w:t>הקטגוריות מכוננות</w:t>
      </w:r>
      <w:r w:rsidRPr="00316BE9">
        <w:rPr>
          <w:rFonts w:ascii="David" w:hAnsi="David" w:cs="David" w:hint="cs"/>
          <w:sz w:val="24"/>
          <w:szCs w:val="24"/>
          <w:rtl/>
        </w:rPr>
        <w:t>-השיח</w:t>
      </w:r>
      <w:r w:rsidRPr="00316BE9">
        <w:rPr>
          <w:rFonts w:ascii="David" w:hAnsi="David" w:cs="David"/>
          <w:sz w:val="24"/>
          <w:szCs w:val="24"/>
          <w:rtl/>
        </w:rPr>
        <w:t xml:space="preserve"> כפי שהן מתגלמות בכתבי שלושת הסופרים המ</w:t>
      </w:r>
      <w:r w:rsidRPr="00316BE9">
        <w:rPr>
          <w:rFonts w:ascii="David" w:hAnsi="David" w:cs="David" w:hint="cs"/>
          <w:sz w:val="24"/>
          <w:szCs w:val="24"/>
          <w:rtl/>
        </w:rPr>
        <w:t xml:space="preserve">רכזיים שהגדרתי. </w:t>
      </w:r>
    </w:p>
    <w:p w14:paraId="2FC2228E" w14:textId="77777777" w:rsidR="00C539B0" w:rsidRPr="00316BE9" w:rsidRDefault="00C539B0" w:rsidP="00C539B0">
      <w:pPr>
        <w:spacing w:after="240" w:line="480" w:lineRule="auto"/>
        <w:ind w:firstLine="720"/>
        <w:rPr>
          <w:rFonts w:ascii="David" w:hAnsi="David" w:cs="David"/>
          <w:sz w:val="24"/>
          <w:szCs w:val="24"/>
          <w:rtl/>
        </w:rPr>
      </w:pPr>
      <w:r w:rsidRPr="00316BE9">
        <w:rPr>
          <w:rFonts w:ascii="David" w:hAnsi="David" w:cs="David" w:hint="cs"/>
          <w:sz w:val="24"/>
          <w:szCs w:val="24"/>
          <w:rtl/>
        </w:rPr>
        <w:t>ה</w:t>
      </w:r>
      <w:r w:rsidRPr="00316BE9">
        <w:rPr>
          <w:rFonts w:ascii="David" w:hAnsi="David" w:cs="David"/>
          <w:sz w:val="24"/>
          <w:szCs w:val="24"/>
          <w:rtl/>
        </w:rPr>
        <w:t xml:space="preserve">תמורה </w:t>
      </w:r>
      <w:r w:rsidRPr="00316BE9">
        <w:rPr>
          <w:rFonts w:ascii="David" w:hAnsi="David" w:cs="David" w:hint="cs"/>
          <w:sz w:val="24"/>
          <w:szCs w:val="24"/>
          <w:rtl/>
        </w:rPr>
        <w:t>ה</w:t>
      </w:r>
      <w:r w:rsidRPr="00316BE9">
        <w:rPr>
          <w:rFonts w:ascii="David" w:hAnsi="David" w:cs="David"/>
          <w:sz w:val="24"/>
          <w:szCs w:val="24"/>
          <w:rtl/>
        </w:rPr>
        <w:t xml:space="preserve">משמעותית בתיאור זיקתו של היהודי לטבע, </w:t>
      </w:r>
      <w:r w:rsidRPr="00316BE9">
        <w:rPr>
          <w:rFonts w:ascii="David" w:hAnsi="David" w:cs="David" w:hint="cs"/>
          <w:sz w:val="24"/>
          <w:szCs w:val="24"/>
          <w:rtl/>
        </w:rPr>
        <w:t>למקום ו</w:t>
      </w:r>
      <w:r w:rsidRPr="00316BE9">
        <w:rPr>
          <w:rFonts w:ascii="David" w:hAnsi="David" w:cs="David"/>
          <w:sz w:val="24"/>
          <w:szCs w:val="24"/>
          <w:rtl/>
        </w:rPr>
        <w:t xml:space="preserve">לעולם הגויים, ניכרת בספרות דור התחייה העברי החל משנות מפנה המאה </w:t>
      </w:r>
      <w:r w:rsidRPr="00316BE9">
        <w:rPr>
          <w:rFonts w:ascii="David" w:hAnsi="David" w:cs="David" w:hint="cs"/>
          <w:sz w:val="24"/>
          <w:szCs w:val="24"/>
          <w:rtl/>
        </w:rPr>
        <w:t>התשע עשרה</w:t>
      </w:r>
      <w:r w:rsidRPr="00316BE9">
        <w:rPr>
          <w:rFonts w:ascii="David" w:hAnsi="David" w:cs="David"/>
          <w:sz w:val="24"/>
          <w:szCs w:val="24"/>
          <w:rtl/>
        </w:rPr>
        <w:t xml:space="preserve">. את נקודת הפתיחה של </w:t>
      </w:r>
      <w:r w:rsidRPr="00316BE9">
        <w:rPr>
          <w:rFonts w:ascii="David" w:hAnsi="David" w:cs="David" w:hint="cs"/>
          <w:sz w:val="24"/>
          <w:szCs w:val="24"/>
          <w:rtl/>
        </w:rPr>
        <w:t>הדיון שנערך בנושא זה</w:t>
      </w:r>
      <w:r w:rsidRPr="00316BE9">
        <w:rPr>
          <w:rFonts w:ascii="David" w:hAnsi="David" w:cs="David"/>
          <w:sz w:val="24"/>
          <w:szCs w:val="24"/>
          <w:rtl/>
        </w:rPr>
        <w:t xml:space="preserve"> בדור התחייה זיהה מירון</w:t>
      </w:r>
      <w:r w:rsidRPr="00316BE9">
        <w:rPr>
          <w:rFonts w:ascii="David" w:hAnsi="David" w:cs="David" w:hint="cs"/>
          <w:sz w:val="24"/>
          <w:szCs w:val="24"/>
          <w:rtl/>
        </w:rPr>
        <w:t xml:space="preserve"> (</w:t>
      </w:r>
      <w:r w:rsidRPr="00316BE9">
        <w:rPr>
          <w:rFonts w:ascii="David" w:hAnsi="David" w:cs="David"/>
          <w:sz w:val="24"/>
          <w:szCs w:val="24"/>
          <w:rtl/>
        </w:rPr>
        <w:t>1987ב'</w:t>
      </w:r>
      <w:r w:rsidRPr="00316BE9">
        <w:rPr>
          <w:rFonts w:ascii="David" w:hAnsi="David" w:cs="David" w:hint="cs"/>
          <w:sz w:val="24"/>
          <w:szCs w:val="24"/>
          <w:rtl/>
        </w:rPr>
        <w:t>)</w:t>
      </w:r>
      <w:r w:rsidRPr="00316BE9">
        <w:rPr>
          <w:rFonts w:ascii="David" w:hAnsi="David" w:cs="David"/>
          <w:sz w:val="24"/>
          <w:szCs w:val="24"/>
          <w:rtl/>
        </w:rPr>
        <w:t xml:space="preserve"> </w:t>
      </w:r>
      <w:r w:rsidRPr="00316BE9">
        <w:rPr>
          <w:rFonts w:ascii="David" w:hAnsi="David" w:cs="David" w:hint="cs"/>
          <w:sz w:val="24"/>
          <w:szCs w:val="24"/>
          <w:rtl/>
        </w:rPr>
        <w:t>עם ה</w:t>
      </w:r>
      <w:r w:rsidRPr="00316BE9">
        <w:rPr>
          <w:rFonts w:ascii="David" w:hAnsi="David" w:cs="David"/>
          <w:sz w:val="24"/>
          <w:szCs w:val="24"/>
          <w:rtl/>
        </w:rPr>
        <w:t>פולמוס שנסוב סביב דברי דוד פרישמן בהקדמה שכתב לתרגומו ל</w:t>
      </w:r>
      <w:r w:rsidRPr="00316BE9">
        <w:rPr>
          <w:rFonts w:ascii="David" w:hAnsi="David" w:cs="David"/>
          <w:i/>
          <w:iCs/>
          <w:sz w:val="24"/>
          <w:szCs w:val="24"/>
          <w:rtl/>
        </w:rPr>
        <w:t xml:space="preserve">הגדות אנדרסן </w:t>
      </w:r>
      <w:r w:rsidRPr="00316BE9">
        <w:rPr>
          <w:rFonts w:ascii="David" w:hAnsi="David" w:cs="David"/>
          <w:sz w:val="24"/>
          <w:szCs w:val="24"/>
          <w:rtl/>
        </w:rPr>
        <w:t>(תרנ"ו), שם הכריז כי גדול מאווייו הוא ש"יבָּרֵא-נא רוח ליריוּת לנערי בני-ישראל"</w:t>
      </w:r>
      <w:r w:rsidRPr="00316BE9">
        <w:rPr>
          <w:rFonts w:ascii="David" w:hAnsi="David" w:cs="David" w:hint="cs"/>
          <w:sz w:val="24"/>
          <w:szCs w:val="24"/>
          <w:rtl/>
        </w:rPr>
        <w:t>.</w:t>
      </w:r>
      <w:r w:rsidRPr="00316BE9">
        <w:rPr>
          <w:rFonts w:ascii="David" w:hAnsi="David" w:cs="David"/>
          <w:sz w:val="24"/>
          <w:szCs w:val="24"/>
          <w:rtl/>
        </w:rPr>
        <w:t xml:space="preserve"> לעומתו קבע אחד העם במאמר הפותח את החוברת הראשונה של </w:t>
      </w:r>
      <w:r w:rsidRPr="00316BE9">
        <w:rPr>
          <w:rFonts w:ascii="David" w:hAnsi="David" w:cs="David"/>
          <w:i/>
          <w:iCs/>
          <w:sz w:val="24"/>
          <w:szCs w:val="24"/>
          <w:rtl/>
        </w:rPr>
        <w:t>השילוח</w:t>
      </w:r>
      <w:r w:rsidRPr="00316BE9">
        <w:rPr>
          <w:rFonts w:ascii="David" w:hAnsi="David" w:cs="David"/>
          <w:sz w:val="24"/>
          <w:szCs w:val="24"/>
          <w:rtl/>
        </w:rPr>
        <w:t xml:space="preserve"> </w:t>
      </w:r>
      <w:r w:rsidRPr="00316BE9">
        <w:rPr>
          <w:rFonts w:ascii="David" w:hAnsi="David" w:cs="David" w:hint="cs"/>
          <w:sz w:val="24"/>
          <w:szCs w:val="24"/>
          <w:rtl/>
        </w:rPr>
        <w:t>(</w:t>
      </w:r>
      <w:r w:rsidRPr="00316BE9">
        <w:rPr>
          <w:rFonts w:ascii="David" w:hAnsi="David" w:cs="David"/>
          <w:sz w:val="24"/>
          <w:szCs w:val="24"/>
          <w:rtl/>
        </w:rPr>
        <w:t>תרנ"ז) כי על הקורא העברי המבקש לו "פואזיא בלבד, השתפכות-הנפש על הדר הטבע ונועם האהבה וכדומה" לחפש זאת "בלשונות העמים וימצאנה במידה מספקת" (שני הציטוטים האחרונים הופיעו בתוך: מירון, 1987ב',</w:t>
      </w:r>
      <w:r w:rsidRPr="00316BE9">
        <w:rPr>
          <w:rFonts w:ascii="David" w:hAnsi="David" w:cs="David" w:hint="cs"/>
          <w:sz w:val="24"/>
          <w:szCs w:val="24"/>
          <w:rtl/>
        </w:rPr>
        <w:t xml:space="preserve"> עמ'</w:t>
      </w:r>
      <w:r w:rsidRPr="00316BE9">
        <w:rPr>
          <w:rFonts w:ascii="David" w:hAnsi="David" w:cs="David"/>
          <w:sz w:val="24"/>
          <w:szCs w:val="24"/>
          <w:rtl/>
        </w:rPr>
        <w:t xml:space="preserve"> 37-36). לדברים הללו הגיב</w:t>
      </w:r>
      <w:r w:rsidRPr="00316BE9">
        <w:rPr>
          <w:rFonts w:ascii="David" w:hAnsi="David" w:cs="David" w:hint="cs"/>
          <w:sz w:val="24"/>
          <w:szCs w:val="24"/>
          <w:rtl/>
        </w:rPr>
        <w:t xml:space="preserve"> עד מהרה</w:t>
      </w:r>
      <w:r w:rsidRPr="00316BE9">
        <w:rPr>
          <w:rFonts w:ascii="David" w:hAnsi="David" w:cs="David"/>
          <w:sz w:val="24"/>
          <w:szCs w:val="24"/>
          <w:rtl/>
        </w:rPr>
        <w:t xml:space="preserve"> מיכה יוסף </w:t>
      </w:r>
      <w:r w:rsidRPr="00316BE9">
        <w:rPr>
          <w:rFonts w:ascii="David" w:hAnsi="David" w:cs="David"/>
          <w:sz w:val="24"/>
          <w:szCs w:val="24"/>
          <w:rtl/>
        </w:rPr>
        <w:lastRenderedPageBreak/>
        <w:t>ברדיצ'בסקי, וחילוקי הדעות בי</w:t>
      </w:r>
      <w:r w:rsidRPr="00316BE9">
        <w:rPr>
          <w:rFonts w:ascii="David" w:hAnsi="David" w:cs="David" w:hint="cs"/>
          <w:sz w:val="24"/>
          <w:szCs w:val="24"/>
          <w:rtl/>
        </w:rPr>
        <w:t>נו</w:t>
      </w:r>
      <w:r w:rsidRPr="00316BE9">
        <w:rPr>
          <w:rFonts w:ascii="David" w:hAnsi="David" w:cs="David"/>
          <w:sz w:val="24"/>
          <w:szCs w:val="24"/>
          <w:rtl/>
        </w:rPr>
        <w:t xml:space="preserve"> </w:t>
      </w:r>
      <w:r w:rsidRPr="00316BE9">
        <w:rPr>
          <w:rFonts w:ascii="David" w:hAnsi="David" w:cs="David" w:hint="cs"/>
          <w:sz w:val="24"/>
          <w:szCs w:val="24"/>
          <w:rtl/>
        </w:rPr>
        <w:t>לבין אחד העם</w:t>
      </w:r>
      <w:r w:rsidRPr="00316BE9">
        <w:rPr>
          <w:rFonts w:ascii="David" w:hAnsi="David" w:cs="David"/>
          <w:sz w:val="24"/>
          <w:szCs w:val="24"/>
          <w:rtl/>
        </w:rPr>
        <w:t xml:space="preserve"> </w:t>
      </w:r>
      <w:r w:rsidRPr="00316BE9">
        <w:rPr>
          <w:rFonts w:ascii="David" w:hAnsi="David" w:cs="David" w:hint="cs"/>
          <w:sz w:val="24"/>
          <w:szCs w:val="24"/>
          <w:rtl/>
        </w:rPr>
        <w:t>הובילו</w:t>
      </w:r>
      <w:r w:rsidRPr="00316BE9">
        <w:rPr>
          <w:rFonts w:ascii="David" w:hAnsi="David" w:cs="David"/>
          <w:sz w:val="24"/>
          <w:szCs w:val="24"/>
          <w:rtl/>
        </w:rPr>
        <w:t xml:space="preserve"> </w:t>
      </w:r>
      <w:r w:rsidRPr="00316BE9">
        <w:rPr>
          <w:rFonts w:ascii="David" w:hAnsi="David" w:cs="David" w:hint="cs"/>
          <w:sz w:val="24"/>
          <w:szCs w:val="24"/>
          <w:rtl/>
        </w:rPr>
        <w:t xml:space="preserve">לבסוף </w:t>
      </w:r>
      <w:r w:rsidRPr="00316BE9">
        <w:rPr>
          <w:rFonts w:ascii="David" w:hAnsi="David" w:cs="David"/>
          <w:sz w:val="24"/>
          <w:szCs w:val="24"/>
          <w:rtl/>
        </w:rPr>
        <w:t xml:space="preserve">לעזיבתו את מערכת </w:t>
      </w:r>
      <w:r w:rsidRPr="00316BE9">
        <w:rPr>
          <w:rFonts w:ascii="David" w:hAnsi="David" w:cs="David"/>
          <w:i/>
          <w:iCs/>
          <w:sz w:val="24"/>
          <w:szCs w:val="24"/>
          <w:rtl/>
        </w:rPr>
        <w:t>השילוח</w:t>
      </w:r>
      <w:r w:rsidRPr="00316BE9">
        <w:rPr>
          <w:rFonts w:ascii="David" w:hAnsi="David" w:cs="David"/>
          <w:sz w:val="24"/>
          <w:szCs w:val="24"/>
          <w:rtl/>
        </w:rPr>
        <w:t xml:space="preserve"> ולמרד כולל של חסידיו</w:t>
      </w:r>
      <w:r w:rsidRPr="00316BE9">
        <w:rPr>
          <w:rFonts w:ascii="David" w:hAnsi="David" w:cs="David" w:hint="cs"/>
          <w:sz w:val="24"/>
          <w:szCs w:val="24"/>
          <w:rtl/>
        </w:rPr>
        <w:t>,</w:t>
      </w:r>
      <w:r w:rsidRPr="00316BE9">
        <w:rPr>
          <w:rFonts w:ascii="David" w:hAnsi="David" w:cs="David"/>
          <w:sz w:val="24"/>
          <w:szCs w:val="24"/>
          <w:rtl/>
        </w:rPr>
        <w:t xml:space="preserve"> </w:t>
      </w:r>
      <w:r w:rsidRPr="00316BE9">
        <w:rPr>
          <w:rFonts w:ascii="David" w:hAnsi="David" w:cs="David" w:hint="cs"/>
          <w:sz w:val="24"/>
          <w:szCs w:val="24"/>
          <w:rtl/>
        </w:rPr>
        <w:t xml:space="preserve">שכונו </w:t>
      </w:r>
      <w:r w:rsidRPr="00316BE9">
        <w:rPr>
          <w:rFonts w:ascii="David" w:hAnsi="David" w:cs="David"/>
          <w:sz w:val="24"/>
          <w:szCs w:val="24"/>
          <w:rtl/>
        </w:rPr>
        <w:t>חבורת 'הצעירים'</w:t>
      </w:r>
      <w:r w:rsidRPr="00316BE9">
        <w:rPr>
          <w:rFonts w:ascii="David" w:hAnsi="David" w:cs="David" w:hint="cs"/>
          <w:sz w:val="24"/>
          <w:szCs w:val="24"/>
          <w:rtl/>
        </w:rPr>
        <w:t>,</w:t>
      </w:r>
      <w:r w:rsidRPr="00316BE9">
        <w:rPr>
          <w:rFonts w:ascii="David" w:hAnsi="David" w:cs="David"/>
          <w:sz w:val="24"/>
          <w:szCs w:val="24"/>
          <w:rtl/>
        </w:rPr>
        <w:t xml:space="preserve"> בהנהגתו הרוחנית של אחד העם (גולומב, 2009,</w:t>
      </w:r>
      <w:r w:rsidRPr="00316BE9">
        <w:rPr>
          <w:rFonts w:ascii="David" w:hAnsi="David" w:cs="David" w:hint="cs"/>
          <w:sz w:val="24"/>
          <w:szCs w:val="24"/>
          <w:rtl/>
        </w:rPr>
        <w:t xml:space="preserve"> עמ'</w:t>
      </w:r>
      <w:r w:rsidRPr="00316BE9">
        <w:rPr>
          <w:rFonts w:ascii="David" w:hAnsi="David" w:cs="David"/>
          <w:sz w:val="24"/>
          <w:szCs w:val="24"/>
          <w:rtl/>
        </w:rPr>
        <w:t xml:space="preserve"> 74-70). עד מהרה חרג הדיון מעיסוק בייצוגי הטבע בספרות העברית ונסוב על ט</w:t>
      </w:r>
      <w:r w:rsidRPr="00316BE9">
        <w:rPr>
          <w:rFonts w:ascii="David" w:hAnsi="David" w:cs="David" w:hint="cs"/>
          <w:sz w:val="24"/>
          <w:szCs w:val="24"/>
          <w:rtl/>
        </w:rPr>
        <w:t>י</w:t>
      </w:r>
      <w:r w:rsidRPr="00316BE9">
        <w:rPr>
          <w:rFonts w:ascii="David" w:hAnsi="David" w:cs="David"/>
          <w:sz w:val="24"/>
          <w:szCs w:val="24"/>
          <w:rtl/>
        </w:rPr>
        <w:t>בו</w:t>
      </w:r>
      <w:r w:rsidRPr="00316BE9">
        <w:rPr>
          <w:rFonts w:ascii="David" w:hAnsi="David" w:cs="David" w:hint="cs"/>
          <w:sz w:val="24"/>
          <w:szCs w:val="24"/>
          <w:rtl/>
        </w:rPr>
        <w:t xml:space="preserve"> המצוי והרצוי</w:t>
      </w:r>
      <w:r w:rsidRPr="00316BE9">
        <w:rPr>
          <w:rFonts w:ascii="David" w:hAnsi="David" w:cs="David"/>
          <w:sz w:val="24"/>
          <w:szCs w:val="24"/>
          <w:rtl/>
        </w:rPr>
        <w:t xml:space="preserve"> של היהודי – </w:t>
      </w:r>
      <w:r w:rsidRPr="00316BE9">
        <w:rPr>
          <w:rFonts w:ascii="David" w:hAnsi="David" w:cs="David" w:hint="cs"/>
          <w:sz w:val="24"/>
          <w:szCs w:val="24"/>
          <w:rtl/>
        </w:rPr>
        <w:t>ברדיצ'בסקי</w:t>
      </w:r>
      <w:r w:rsidRPr="00316BE9">
        <w:rPr>
          <w:rFonts w:ascii="David" w:hAnsi="David" w:cs="David"/>
          <w:sz w:val="24"/>
          <w:szCs w:val="24"/>
          <w:rtl/>
        </w:rPr>
        <w:t xml:space="preserve"> טען כי על תנועת השחרור הלאומית להתמקד בעיצוב היהודים ולא בעיצוב היהדות</w:t>
      </w:r>
      <w:r w:rsidRPr="00316BE9">
        <w:rPr>
          <w:rFonts w:ascii="David" w:hAnsi="David" w:cs="David" w:hint="cs"/>
          <w:sz w:val="24"/>
          <w:szCs w:val="24"/>
          <w:rtl/>
        </w:rPr>
        <w:t>,</w:t>
      </w:r>
      <w:r w:rsidRPr="00316BE9">
        <w:rPr>
          <w:rFonts w:ascii="David" w:hAnsi="David" w:cs="David"/>
          <w:sz w:val="24"/>
          <w:szCs w:val="24"/>
          <w:rtl/>
        </w:rPr>
        <w:t xml:space="preserve"> לסייע לעם היהודי להוריד את משא ההיסטוריה מעל גבו</w:t>
      </w:r>
      <w:r w:rsidRPr="00316BE9">
        <w:rPr>
          <w:rFonts w:ascii="David" w:hAnsi="David" w:cs="David" w:hint="cs"/>
          <w:sz w:val="24"/>
          <w:szCs w:val="24"/>
          <w:rtl/>
        </w:rPr>
        <w:t xml:space="preserve"> ולחדש את הזיקה של היהודי אל הפן הגשמי של ההוויה</w:t>
      </w:r>
      <w:r w:rsidRPr="00316BE9">
        <w:rPr>
          <w:rFonts w:ascii="David" w:hAnsi="David" w:cs="David"/>
          <w:sz w:val="24"/>
          <w:szCs w:val="24"/>
          <w:rtl/>
        </w:rPr>
        <w:t xml:space="preserve"> (</w:t>
      </w:r>
      <w:r w:rsidRPr="00316BE9">
        <w:rPr>
          <w:rFonts w:ascii="David" w:hAnsi="David" w:cs="David" w:hint="cs"/>
          <w:sz w:val="24"/>
          <w:szCs w:val="24"/>
          <w:rtl/>
        </w:rPr>
        <w:t xml:space="preserve">אניטה </w:t>
      </w:r>
      <w:r w:rsidRPr="00316BE9">
        <w:rPr>
          <w:rFonts w:ascii="David" w:hAnsi="David" w:cs="David"/>
          <w:sz w:val="24"/>
          <w:szCs w:val="24"/>
          <w:rtl/>
        </w:rPr>
        <w:t>שפירא, 1997,</w:t>
      </w:r>
      <w:r w:rsidRPr="00316BE9">
        <w:rPr>
          <w:rFonts w:ascii="David" w:hAnsi="David" w:cs="David" w:hint="cs"/>
          <w:sz w:val="24"/>
          <w:szCs w:val="24"/>
          <w:rtl/>
        </w:rPr>
        <w:t xml:space="preserve"> עמ'</w:t>
      </w:r>
      <w:r w:rsidRPr="00316BE9">
        <w:rPr>
          <w:rFonts w:ascii="David" w:hAnsi="David" w:cs="David"/>
          <w:sz w:val="24"/>
          <w:szCs w:val="24"/>
          <w:rtl/>
        </w:rPr>
        <w:t xml:space="preserve"> 164). </w:t>
      </w:r>
    </w:p>
    <w:p w14:paraId="45B46FE3" w14:textId="77777777" w:rsidR="00C539B0" w:rsidRPr="00316BE9" w:rsidRDefault="00C539B0" w:rsidP="00C539B0">
      <w:pPr>
        <w:spacing w:after="240" w:line="480" w:lineRule="auto"/>
        <w:ind w:firstLine="720"/>
        <w:rPr>
          <w:rFonts w:ascii="David" w:hAnsi="David" w:cs="David"/>
          <w:sz w:val="24"/>
          <w:szCs w:val="24"/>
          <w:rtl/>
        </w:rPr>
      </w:pPr>
      <w:r w:rsidRPr="00316BE9">
        <w:rPr>
          <w:rFonts w:ascii="David" w:hAnsi="David" w:cs="David"/>
          <w:spacing w:val="20"/>
          <w:sz w:val="24"/>
          <w:szCs w:val="24"/>
          <w:rtl/>
        </w:rPr>
        <w:t xml:space="preserve">בשנים הבאות </w:t>
      </w:r>
      <w:r w:rsidRPr="00316BE9">
        <w:rPr>
          <w:rFonts w:ascii="David" w:hAnsi="David" w:cs="David" w:hint="cs"/>
          <w:spacing w:val="20"/>
          <w:sz w:val="24"/>
          <w:szCs w:val="24"/>
          <w:rtl/>
        </w:rPr>
        <w:t>העמידו</w:t>
      </w:r>
      <w:r w:rsidRPr="00316BE9">
        <w:rPr>
          <w:rFonts w:ascii="David" w:hAnsi="David" w:cs="David"/>
          <w:spacing w:val="20"/>
          <w:sz w:val="24"/>
          <w:szCs w:val="24"/>
          <w:rtl/>
        </w:rPr>
        <w:t xml:space="preserve"> ברדיצ'בסקי, טשרניחובסקי </w:t>
      </w:r>
      <w:r w:rsidRPr="00316BE9">
        <w:rPr>
          <w:rFonts w:ascii="David" w:hAnsi="David" w:cs="David" w:hint="cs"/>
          <w:spacing w:val="20"/>
          <w:sz w:val="24"/>
          <w:szCs w:val="24"/>
          <w:rtl/>
        </w:rPr>
        <w:t xml:space="preserve">וביאליק </w:t>
      </w:r>
      <w:r w:rsidRPr="00316BE9">
        <w:rPr>
          <w:rFonts w:ascii="David" w:hAnsi="David" w:cs="David"/>
          <w:spacing w:val="20"/>
          <w:sz w:val="24"/>
          <w:szCs w:val="24"/>
          <w:rtl/>
        </w:rPr>
        <w:t xml:space="preserve">ביצירתם הנרטיבית (פרוזה ושירה סיפורית) </w:t>
      </w:r>
      <w:r w:rsidRPr="00316BE9">
        <w:rPr>
          <w:rFonts w:ascii="David" w:hAnsi="David" w:cs="David" w:hint="cs"/>
          <w:spacing w:val="20"/>
          <w:sz w:val="24"/>
          <w:szCs w:val="24"/>
          <w:rtl/>
        </w:rPr>
        <w:t>ייצוגים שונים של 'חיים יהודיים פשוטים' המתקיימים במרחבי העיירה ובעיקר במרחבי</w:t>
      </w:r>
      <w:r w:rsidRPr="00316BE9">
        <w:rPr>
          <w:rFonts w:ascii="David" w:hAnsi="David" w:cs="David"/>
          <w:spacing w:val="20"/>
          <w:sz w:val="24"/>
          <w:szCs w:val="24"/>
          <w:rtl/>
        </w:rPr>
        <w:t xml:space="preserve"> </w:t>
      </w:r>
      <w:r w:rsidRPr="00316BE9">
        <w:rPr>
          <w:rFonts w:ascii="David" w:hAnsi="David" w:cs="David" w:hint="cs"/>
          <w:spacing w:val="20"/>
          <w:sz w:val="24"/>
          <w:szCs w:val="24"/>
          <w:rtl/>
        </w:rPr>
        <w:t>ה</w:t>
      </w:r>
      <w:r w:rsidRPr="00316BE9">
        <w:rPr>
          <w:rFonts w:ascii="David" w:hAnsi="David" w:cs="David"/>
          <w:spacing w:val="20"/>
          <w:sz w:val="24"/>
          <w:szCs w:val="24"/>
          <w:rtl/>
        </w:rPr>
        <w:t>כפר</w:t>
      </w:r>
      <w:r w:rsidRPr="00316BE9">
        <w:rPr>
          <w:rFonts w:ascii="David" w:hAnsi="David" w:cs="David" w:hint="cs"/>
          <w:spacing w:val="20"/>
          <w:sz w:val="24"/>
          <w:szCs w:val="24"/>
          <w:rtl/>
        </w:rPr>
        <w:t xml:space="preserve"> המזרח אירופי, ועיצבו</w:t>
      </w:r>
      <w:r w:rsidRPr="00316BE9">
        <w:rPr>
          <w:rFonts w:ascii="David" w:hAnsi="David" w:cs="David"/>
          <w:spacing w:val="20"/>
          <w:sz w:val="24"/>
          <w:szCs w:val="24"/>
          <w:rtl/>
        </w:rPr>
        <w:t xml:space="preserve"> </w:t>
      </w:r>
      <w:r w:rsidRPr="00316BE9">
        <w:rPr>
          <w:rFonts w:ascii="David" w:hAnsi="David" w:cs="David" w:hint="cs"/>
          <w:spacing w:val="20"/>
          <w:sz w:val="24"/>
          <w:szCs w:val="24"/>
          <w:rtl/>
        </w:rPr>
        <w:t>דמויות</w:t>
      </w:r>
      <w:r w:rsidRPr="00316BE9">
        <w:rPr>
          <w:rFonts w:ascii="David" w:hAnsi="David" w:cs="David"/>
          <w:spacing w:val="20"/>
          <w:sz w:val="24"/>
          <w:szCs w:val="24"/>
          <w:rtl/>
        </w:rPr>
        <w:t xml:space="preserve"> </w:t>
      </w:r>
      <w:r w:rsidRPr="00316BE9">
        <w:rPr>
          <w:rFonts w:ascii="David" w:hAnsi="David" w:cs="David" w:hint="cs"/>
          <w:spacing w:val="20"/>
          <w:sz w:val="24"/>
          <w:szCs w:val="24"/>
          <w:rtl/>
        </w:rPr>
        <w:t>יהודיות</w:t>
      </w:r>
      <w:r w:rsidRPr="00316BE9">
        <w:rPr>
          <w:rFonts w:ascii="David" w:hAnsi="David" w:cs="David"/>
          <w:spacing w:val="20"/>
          <w:sz w:val="24"/>
          <w:szCs w:val="24"/>
          <w:rtl/>
        </w:rPr>
        <w:t xml:space="preserve"> </w:t>
      </w:r>
      <w:r w:rsidRPr="00316BE9">
        <w:rPr>
          <w:rFonts w:ascii="David" w:hAnsi="David" w:cs="David" w:hint="cs"/>
          <w:spacing w:val="20"/>
          <w:sz w:val="24"/>
          <w:szCs w:val="24"/>
          <w:rtl/>
        </w:rPr>
        <w:t>גשמיות</w:t>
      </w:r>
      <w:r w:rsidRPr="00316BE9">
        <w:rPr>
          <w:rFonts w:ascii="David" w:hAnsi="David" w:cs="David"/>
          <w:spacing w:val="20"/>
          <w:sz w:val="24"/>
          <w:szCs w:val="24"/>
          <w:rtl/>
        </w:rPr>
        <w:t xml:space="preserve">, </w:t>
      </w:r>
      <w:r w:rsidRPr="00316BE9">
        <w:rPr>
          <w:rFonts w:ascii="David" w:hAnsi="David" w:cs="David" w:hint="cs"/>
          <w:spacing w:val="20"/>
          <w:sz w:val="24"/>
          <w:szCs w:val="24"/>
          <w:rtl/>
        </w:rPr>
        <w:t>ארציות ובעלות</w:t>
      </w:r>
      <w:r w:rsidRPr="00316BE9">
        <w:rPr>
          <w:rFonts w:ascii="David" w:hAnsi="David" w:cs="David"/>
          <w:spacing w:val="20"/>
          <w:sz w:val="24"/>
          <w:szCs w:val="24"/>
          <w:rtl/>
        </w:rPr>
        <w:t>-</w:t>
      </w:r>
      <w:r w:rsidRPr="00316BE9">
        <w:rPr>
          <w:rFonts w:ascii="David" w:hAnsi="David" w:cs="David" w:hint="cs"/>
          <w:spacing w:val="20"/>
          <w:sz w:val="24"/>
          <w:szCs w:val="24"/>
          <w:rtl/>
        </w:rPr>
        <w:t xml:space="preserve">גוף. הוויות החיים היהודיות שהציגו שלושת הסופרים </w:t>
      </w:r>
      <w:r w:rsidRPr="00316BE9">
        <w:rPr>
          <w:rFonts w:ascii="David" w:hAnsi="David" w:cs="David"/>
          <w:spacing w:val="20"/>
          <w:sz w:val="24"/>
          <w:szCs w:val="24"/>
          <w:rtl/>
        </w:rPr>
        <w:t xml:space="preserve">כללו עבודת </w:t>
      </w:r>
      <w:r w:rsidRPr="00316BE9">
        <w:rPr>
          <w:rFonts w:ascii="David" w:hAnsi="David" w:cs="David" w:hint="cs"/>
          <w:spacing w:val="20"/>
          <w:sz w:val="24"/>
          <w:szCs w:val="24"/>
          <w:rtl/>
        </w:rPr>
        <w:t>כפיים ו</w:t>
      </w:r>
      <w:r w:rsidRPr="00316BE9">
        <w:rPr>
          <w:rFonts w:ascii="David" w:hAnsi="David" w:cs="David"/>
          <w:spacing w:val="20"/>
          <w:sz w:val="24"/>
          <w:szCs w:val="24"/>
          <w:rtl/>
        </w:rPr>
        <w:t xml:space="preserve">אדמה, גבריות שרירית ונשיות שופעת. </w:t>
      </w:r>
      <w:r w:rsidRPr="00316BE9">
        <w:rPr>
          <w:rFonts w:ascii="David" w:hAnsi="David" w:cs="David" w:hint="cs"/>
          <w:spacing w:val="20"/>
          <w:sz w:val="24"/>
          <w:szCs w:val="24"/>
          <w:rtl/>
        </w:rPr>
        <w:t xml:space="preserve">בכך קראו </w:t>
      </w:r>
      <w:r w:rsidRPr="00316BE9">
        <w:rPr>
          <w:rFonts w:ascii="David" w:hAnsi="David" w:cs="David"/>
          <w:spacing w:val="20"/>
          <w:sz w:val="24"/>
          <w:szCs w:val="24"/>
          <w:rtl/>
        </w:rPr>
        <w:t xml:space="preserve">תיגר על התפיסה היהודית המסורתית לפיה מקומו של יהודי מילדות בחדר, לאחר מכן בישיבה ובכולל, בבית המדרש או בקלויז </w:t>
      </w:r>
      <w:r w:rsidRPr="00316BE9">
        <w:rPr>
          <w:rFonts w:ascii="David" w:hAnsi="David" w:cs="David" w:hint="cs"/>
          <w:spacing w:val="20"/>
          <w:sz w:val="24"/>
          <w:szCs w:val="24"/>
          <w:rtl/>
        </w:rPr>
        <w:t>ו</w:t>
      </w:r>
      <w:r w:rsidRPr="00316BE9">
        <w:rPr>
          <w:rFonts w:ascii="David" w:hAnsi="David" w:cs="David"/>
          <w:spacing w:val="20"/>
          <w:sz w:val="24"/>
          <w:szCs w:val="24"/>
          <w:rtl/>
        </w:rPr>
        <w:t xml:space="preserve">לא ביער או בשדה, וודאי </w:t>
      </w:r>
      <w:r w:rsidRPr="00316BE9">
        <w:rPr>
          <w:rFonts w:ascii="David" w:hAnsi="David" w:cs="David" w:hint="cs"/>
          <w:spacing w:val="20"/>
          <w:sz w:val="24"/>
          <w:szCs w:val="24"/>
          <w:rtl/>
        </w:rPr>
        <w:t>ש</w:t>
      </w:r>
      <w:r w:rsidRPr="00316BE9">
        <w:rPr>
          <w:rFonts w:ascii="David" w:hAnsi="David" w:cs="David"/>
          <w:spacing w:val="20"/>
          <w:sz w:val="24"/>
          <w:szCs w:val="24"/>
          <w:rtl/>
        </w:rPr>
        <w:t>לא תחת אילן</w:t>
      </w:r>
      <w:r w:rsidRPr="00316BE9">
        <w:rPr>
          <w:rFonts w:ascii="David" w:hAnsi="David" w:cs="David" w:hint="cs"/>
          <w:spacing w:val="20"/>
          <w:sz w:val="24"/>
          <w:szCs w:val="24"/>
          <w:rtl/>
        </w:rPr>
        <w:t>.</w:t>
      </w:r>
      <w:r w:rsidRPr="00316BE9">
        <w:rPr>
          <w:rFonts w:ascii="David" w:hAnsi="David" w:cs="David"/>
          <w:sz w:val="24"/>
          <w:szCs w:val="24"/>
          <w:rtl/>
        </w:rPr>
        <w:t xml:space="preserve"> </w:t>
      </w:r>
      <w:r w:rsidRPr="00316BE9">
        <w:rPr>
          <w:rFonts w:ascii="David" w:hAnsi="David" w:cs="David" w:hint="cs"/>
          <w:sz w:val="24"/>
          <w:szCs w:val="24"/>
          <w:rtl/>
        </w:rPr>
        <w:t xml:space="preserve">יתר על כן, </w:t>
      </w:r>
      <w:r w:rsidRPr="00316BE9">
        <w:rPr>
          <w:rFonts w:ascii="David" w:hAnsi="David" w:cs="David"/>
          <w:sz w:val="24"/>
          <w:szCs w:val="24"/>
          <w:rtl/>
        </w:rPr>
        <w:t>ביצירות רבות של סופרי דור התחייה המציגות עולם יהודי כפרי, נושאים המרחב והזמן את תווי ההיכר של הכרונוטופ האידילי על פי הגדרתו של מיכאיל בכטין</w:t>
      </w:r>
      <w:r w:rsidRPr="00316BE9">
        <w:rPr>
          <w:rFonts w:ascii="David" w:hAnsi="David" w:cs="David" w:hint="cs"/>
          <w:sz w:val="24"/>
          <w:szCs w:val="24"/>
          <w:rtl/>
        </w:rPr>
        <w:t xml:space="preserve"> (ברוסית: </w:t>
      </w:r>
      <w:r w:rsidRPr="00316BE9">
        <w:rPr>
          <w:rFonts w:ascii="Calibri" w:hAnsi="Calibri" w:cs="Calibri"/>
          <w:sz w:val="20"/>
          <w:szCs w:val="20"/>
        </w:rPr>
        <w:t>Бахти</w:t>
      </w:r>
      <w:r w:rsidRPr="00316BE9">
        <w:rPr>
          <w:rFonts w:ascii="David" w:hAnsi="David" w:cs="David"/>
          <w:sz w:val="20"/>
          <w:szCs w:val="20"/>
        </w:rPr>
        <w:t>́</w:t>
      </w:r>
      <w:r w:rsidRPr="00316BE9">
        <w:rPr>
          <w:rFonts w:ascii="Calibri" w:hAnsi="Calibri" w:cs="Calibri"/>
          <w:sz w:val="20"/>
          <w:szCs w:val="20"/>
        </w:rPr>
        <w:t>н</w:t>
      </w:r>
      <w:r w:rsidRPr="00316BE9">
        <w:rPr>
          <w:rFonts w:ascii="David" w:hAnsi="David" w:cs="David" w:hint="cs"/>
          <w:sz w:val="24"/>
          <w:szCs w:val="24"/>
          <w:rtl/>
        </w:rPr>
        <w:t>; 1975-1895)</w:t>
      </w:r>
      <w:r w:rsidRPr="00316BE9">
        <w:rPr>
          <w:rFonts w:ascii="David" w:hAnsi="David" w:cs="David"/>
          <w:sz w:val="24"/>
          <w:szCs w:val="24"/>
          <w:rtl/>
        </w:rPr>
        <w:t>: החיים ומאורעותיהם מאופיינים בחיבור אורגני "אל הארץ הקרובה ללב והמוכרת על כל פינותיה", אל הנופים שהאדם הוא תבניתם ואל הבית בו נולד ובו ימות</w:t>
      </w:r>
      <w:r w:rsidRPr="00316BE9">
        <w:rPr>
          <w:rFonts w:ascii="David" w:hAnsi="David" w:cs="David" w:hint="cs"/>
          <w:sz w:val="24"/>
          <w:szCs w:val="24"/>
          <w:rtl/>
        </w:rPr>
        <w:t>;</w:t>
      </w:r>
      <w:r w:rsidRPr="00316BE9">
        <w:rPr>
          <w:rFonts w:ascii="David" w:hAnsi="David" w:cs="David"/>
          <w:sz w:val="24"/>
          <w:szCs w:val="24"/>
          <w:rtl/>
        </w:rPr>
        <w:t xml:space="preserve"> יצירות </w:t>
      </w:r>
      <w:r w:rsidRPr="00316BE9">
        <w:rPr>
          <w:rFonts w:ascii="David" w:hAnsi="David" w:cs="David" w:hint="cs"/>
          <w:sz w:val="24"/>
          <w:szCs w:val="24"/>
          <w:rtl/>
        </w:rPr>
        <w:t xml:space="preserve">אלה </w:t>
      </w:r>
      <w:r w:rsidRPr="00316BE9">
        <w:rPr>
          <w:rFonts w:ascii="David" w:hAnsi="David" w:cs="David"/>
          <w:sz w:val="24"/>
          <w:szCs w:val="24"/>
          <w:rtl/>
        </w:rPr>
        <w:t>מתרחשות בעולם המרחבי הקטן שתחום בגבולותיו ודי לו בעצמו</w:t>
      </w:r>
      <w:r w:rsidRPr="00316BE9">
        <w:rPr>
          <w:rFonts w:ascii="David" w:hAnsi="David" w:cs="David" w:hint="cs"/>
          <w:sz w:val="24"/>
          <w:szCs w:val="24"/>
          <w:rtl/>
        </w:rPr>
        <w:t xml:space="preserve">; ולבסוף, </w:t>
      </w:r>
      <w:r w:rsidRPr="00316BE9">
        <w:rPr>
          <w:rFonts w:ascii="David" w:hAnsi="David" w:cs="David"/>
          <w:sz w:val="24"/>
          <w:szCs w:val="24"/>
          <w:rtl/>
        </w:rPr>
        <w:t>החיבור של חיי הדורות למקום אחד מדגיש את אחדותם</w:t>
      </w:r>
      <w:r w:rsidRPr="00316BE9">
        <w:rPr>
          <w:rFonts w:ascii="David" w:hAnsi="David" w:cs="David" w:hint="cs"/>
          <w:sz w:val="24"/>
          <w:szCs w:val="24"/>
          <w:rtl/>
        </w:rPr>
        <w:t>, מטשטש את</w:t>
      </w:r>
      <w:r w:rsidRPr="00316BE9">
        <w:rPr>
          <w:rFonts w:ascii="David" w:hAnsi="David" w:cs="David"/>
          <w:sz w:val="24"/>
          <w:szCs w:val="24"/>
          <w:rtl/>
        </w:rPr>
        <w:t xml:space="preserve"> הגבולות המבדילים בין חיי הפרטים השונים ובין השלבים השונים בחיי כל פרט ו</w:t>
      </w:r>
      <w:r w:rsidRPr="00316BE9">
        <w:rPr>
          <w:rFonts w:ascii="David" w:hAnsi="David" w:cs="David" w:hint="cs"/>
          <w:sz w:val="24"/>
          <w:szCs w:val="24"/>
          <w:rtl/>
        </w:rPr>
        <w:t>מביא להיטמעות כלל החיים</w:t>
      </w:r>
      <w:r w:rsidRPr="00316BE9">
        <w:rPr>
          <w:rFonts w:ascii="David" w:hAnsi="David" w:cs="David"/>
          <w:sz w:val="24"/>
          <w:szCs w:val="24"/>
          <w:rtl/>
        </w:rPr>
        <w:t xml:space="preserve"> בזמן המחזורי האופייני לעולם הטבע (</w:t>
      </w:r>
      <w:r w:rsidRPr="00316BE9">
        <w:rPr>
          <w:rFonts w:ascii="David" w:hAnsi="David" w:cs="David" w:hint="cs"/>
          <w:sz w:val="24"/>
          <w:szCs w:val="24"/>
          <w:rtl/>
        </w:rPr>
        <w:t>שם</w:t>
      </w:r>
      <w:r w:rsidRPr="00316BE9">
        <w:rPr>
          <w:rFonts w:ascii="David" w:hAnsi="David" w:cs="David"/>
          <w:sz w:val="24"/>
          <w:szCs w:val="24"/>
          <w:rtl/>
        </w:rPr>
        <w:t>,</w:t>
      </w:r>
      <w:r w:rsidRPr="00316BE9">
        <w:rPr>
          <w:rFonts w:ascii="David" w:hAnsi="David" w:cs="David" w:hint="cs"/>
          <w:sz w:val="24"/>
          <w:szCs w:val="24"/>
          <w:rtl/>
        </w:rPr>
        <w:t xml:space="preserve"> </w:t>
      </w:r>
      <w:r w:rsidRPr="00316BE9">
        <w:rPr>
          <w:rFonts w:ascii="David" w:hAnsi="David" w:cs="David"/>
          <w:sz w:val="24"/>
          <w:szCs w:val="24"/>
          <w:rtl/>
        </w:rPr>
        <w:t>2007 [1975]</w:t>
      </w:r>
      <w:r w:rsidRPr="00316BE9">
        <w:rPr>
          <w:rFonts w:ascii="David" w:hAnsi="David" w:cs="David" w:hint="cs"/>
          <w:sz w:val="24"/>
          <w:szCs w:val="24"/>
          <w:rtl/>
        </w:rPr>
        <w:t>, עמ'</w:t>
      </w:r>
      <w:r w:rsidRPr="00316BE9">
        <w:rPr>
          <w:rFonts w:ascii="David" w:hAnsi="David" w:cs="David"/>
          <w:sz w:val="24"/>
          <w:szCs w:val="24"/>
          <w:rtl/>
        </w:rPr>
        <w:t xml:space="preserve"> 153). בכוונתי לטעון כי הכרונוטופ האידילי אופייני לא רק לאידיליה של טשרניחובסקי ו</w:t>
      </w:r>
      <w:r w:rsidRPr="00316BE9">
        <w:rPr>
          <w:rFonts w:ascii="David" w:hAnsi="David" w:cs="David"/>
          <w:spacing w:val="20"/>
          <w:sz w:val="24"/>
          <w:szCs w:val="24"/>
          <w:rtl/>
        </w:rPr>
        <w:t>מרכזיותו ביצירת סופרי דור התחייה, גם אם אינם מזוהים במחקר עם המודוס האידילי, מעידה על עניין גובר בטבע, בטבעם של יהודים ובקשר בין אלה ובין מרחבי הטבע והעולם, המוצג לרוב בזיקה לחברת הרוב הנוכרית</w:t>
      </w:r>
      <w:r w:rsidRPr="00316BE9">
        <w:rPr>
          <w:rFonts w:ascii="David" w:hAnsi="David" w:cs="David"/>
          <w:sz w:val="24"/>
          <w:szCs w:val="24"/>
          <w:rtl/>
        </w:rPr>
        <w:t xml:space="preserve">. </w:t>
      </w:r>
    </w:p>
    <w:p w14:paraId="36352A30" w14:textId="77777777" w:rsidR="00C539B0" w:rsidRPr="00316BE9" w:rsidRDefault="00C539B0" w:rsidP="00C539B0">
      <w:pPr>
        <w:spacing w:after="240" w:line="480" w:lineRule="auto"/>
        <w:ind w:firstLine="720"/>
        <w:rPr>
          <w:rFonts w:ascii="David" w:hAnsi="David" w:cs="David"/>
          <w:sz w:val="24"/>
          <w:szCs w:val="24"/>
          <w:rtl/>
        </w:rPr>
      </w:pPr>
      <w:r w:rsidRPr="00316BE9">
        <w:rPr>
          <w:rFonts w:ascii="David" w:hAnsi="David" w:cs="David"/>
          <w:sz w:val="24"/>
          <w:szCs w:val="24"/>
          <w:rtl/>
        </w:rPr>
        <w:t xml:space="preserve">לבסוף, </w:t>
      </w:r>
      <w:r w:rsidRPr="00316BE9">
        <w:rPr>
          <w:rFonts w:ascii="David" w:hAnsi="David" w:cs="David"/>
          <w:spacing w:val="20"/>
          <w:sz w:val="24"/>
          <w:szCs w:val="24"/>
          <w:rtl/>
        </w:rPr>
        <w:t>הספרות העברית של דור התחייה</w:t>
      </w:r>
      <w:r w:rsidRPr="00316BE9">
        <w:rPr>
          <w:rFonts w:ascii="David" w:hAnsi="David" w:cs="David" w:hint="cs"/>
          <w:spacing w:val="20"/>
          <w:sz w:val="24"/>
          <w:szCs w:val="24"/>
          <w:rtl/>
        </w:rPr>
        <w:t xml:space="preserve"> עד פרוץ מלחמת העולם הראשונה</w:t>
      </w:r>
      <w:r w:rsidRPr="00316BE9">
        <w:rPr>
          <w:rFonts w:ascii="David" w:hAnsi="David" w:cs="David"/>
          <w:b/>
          <w:bCs/>
          <w:sz w:val="24"/>
          <w:szCs w:val="24"/>
          <w:rtl/>
        </w:rPr>
        <w:t xml:space="preserve"> </w:t>
      </w:r>
      <w:r w:rsidRPr="00316BE9">
        <w:rPr>
          <w:rFonts w:ascii="David" w:hAnsi="David" w:cs="David"/>
          <w:sz w:val="24"/>
          <w:szCs w:val="24"/>
          <w:rtl/>
        </w:rPr>
        <w:t xml:space="preserve">היא הקורפוס </w:t>
      </w:r>
      <w:r w:rsidRPr="00316BE9">
        <w:rPr>
          <w:rFonts w:ascii="David" w:hAnsi="David" w:cs="David" w:hint="cs"/>
          <w:sz w:val="24"/>
          <w:szCs w:val="24"/>
          <w:rtl/>
        </w:rPr>
        <w:t>הנחקר בחלק השני של חיבור זה</w:t>
      </w:r>
      <w:r w:rsidRPr="00316BE9">
        <w:rPr>
          <w:rFonts w:ascii="David" w:hAnsi="David" w:cs="David"/>
          <w:sz w:val="24"/>
          <w:szCs w:val="24"/>
          <w:rtl/>
        </w:rPr>
        <w:t>. מדובר ביצירה שהושפעה מרעיונות הלאומיות היהודית ולרוב אף קידמה אותם, אף כי בתקופה הנבחנת הוסיפו רוב סופרי הדור לשכון באירופה ויצירתם עוסקת</w:t>
      </w:r>
      <w:r w:rsidRPr="00316BE9">
        <w:rPr>
          <w:rFonts w:ascii="David" w:hAnsi="David" w:cs="David" w:hint="cs"/>
          <w:sz w:val="24"/>
          <w:szCs w:val="24"/>
          <w:rtl/>
        </w:rPr>
        <w:t>, כאמור,</w:t>
      </w:r>
      <w:r w:rsidRPr="00316BE9">
        <w:rPr>
          <w:rFonts w:ascii="David" w:hAnsi="David" w:cs="David"/>
          <w:sz w:val="24"/>
          <w:szCs w:val="24"/>
          <w:rtl/>
        </w:rPr>
        <w:t xml:space="preserve"> בחייהם של יהודים וגויים </w:t>
      </w:r>
      <w:r w:rsidRPr="00316BE9">
        <w:rPr>
          <w:rFonts w:ascii="David" w:hAnsi="David" w:cs="David" w:hint="cs"/>
          <w:sz w:val="24"/>
          <w:szCs w:val="24"/>
          <w:rtl/>
        </w:rPr>
        <w:t xml:space="preserve">המתקיימים </w:t>
      </w:r>
      <w:r w:rsidRPr="00316BE9">
        <w:rPr>
          <w:rFonts w:ascii="David" w:hAnsi="David" w:cs="David"/>
          <w:sz w:val="24"/>
          <w:szCs w:val="24"/>
          <w:rtl/>
        </w:rPr>
        <w:t xml:space="preserve">במרחבי מזרח אירופה. אם כן, </w:t>
      </w:r>
      <w:r w:rsidRPr="00316BE9">
        <w:rPr>
          <w:rFonts w:ascii="David" w:hAnsi="David" w:cs="David"/>
          <w:sz w:val="24"/>
          <w:szCs w:val="24"/>
          <w:rtl/>
        </w:rPr>
        <w:lastRenderedPageBreak/>
        <w:t xml:space="preserve">המחקר יתמקד בייצוגים של יהודי תחום המושב בעיקר, יושבי כפרים ועיירות </w:t>
      </w:r>
      <w:r w:rsidRPr="00316BE9">
        <w:rPr>
          <w:rFonts w:ascii="David" w:hAnsi="David" w:cs="David" w:hint="cs"/>
          <w:sz w:val="24"/>
          <w:szCs w:val="24"/>
          <w:rtl/>
        </w:rPr>
        <w:t>(</w:t>
      </w:r>
      <w:r w:rsidRPr="00316BE9">
        <w:rPr>
          <w:rFonts w:ascii="David" w:hAnsi="David" w:cs="David"/>
          <w:sz w:val="24"/>
          <w:szCs w:val="24"/>
          <w:rtl/>
        </w:rPr>
        <w:t>ולא בייצוגי יהודי היישוב החדש בארץ ישראל, יהודי ארצות האסלאם, אמריקה או מערב אירופה</w:t>
      </w:r>
      <w:r w:rsidRPr="00316BE9">
        <w:rPr>
          <w:rFonts w:ascii="David" w:hAnsi="David" w:cs="David" w:hint="cs"/>
          <w:sz w:val="24"/>
          <w:szCs w:val="24"/>
          <w:rtl/>
        </w:rPr>
        <w:t>)</w:t>
      </w:r>
      <w:r w:rsidRPr="00316BE9">
        <w:rPr>
          <w:rFonts w:ascii="David" w:hAnsi="David" w:cs="David"/>
          <w:sz w:val="24"/>
          <w:szCs w:val="24"/>
          <w:rtl/>
        </w:rPr>
        <w:t>. דור הסופרים אליו אתייחס כ</w:t>
      </w:r>
      <w:r w:rsidRPr="00316BE9">
        <w:rPr>
          <w:rFonts w:ascii="David" w:hAnsi="David" w:cs="David" w:hint="cs"/>
          <w:sz w:val="24"/>
          <w:szCs w:val="24"/>
          <w:rtl/>
        </w:rPr>
        <w:t>'</w:t>
      </w:r>
      <w:r w:rsidRPr="00316BE9">
        <w:rPr>
          <w:rFonts w:ascii="David" w:hAnsi="David" w:cs="David"/>
          <w:sz w:val="24"/>
          <w:szCs w:val="24"/>
          <w:rtl/>
        </w:rPr>
        <w:t>דור התחייה</w:t>
      </w:r>
      <w:r w:rsidRPr="00316BE9">
        <w:rPr>
          <w:rFonts w:ascii="David" w:hAnsi="David" w:cs="David" w:hint="cs"/>
          <w:sz w:val="24"/>
          <w:szCs w:val="24"/>
          <w:rtl/>
        </w:rPr>
        <w:t>'</w:t>
      </w:r>
      <w:r w:rsidRPr="00316BE9">
        <w:rPr>
          <w:rFonts w:ascii="David" w:hAnsi="David" w:cs="David"/>
          <w:sz w:val="24"/>
          <w:szCs w:val="24"/>
          <w:rtl/>
        </w:rPr>
        <w:t>, הוגדר באופנים שונים במחקר הספרות העברית. מירון</w:t>
      </w:r>
      <w:r w:rsidRPr="00316BE9">
        <w:rPr>
          <w:rFonts w:ascii="David" w:hAnsi="David" w:cs="David" w:hint="cs"/>
          <w:sz w:val="24"/>
          <w:szCs w:val="24"/>
          <w:rtl/>
        </w:rPr>
        <w:t xml:space="preserve"> (1987ב)</w:t>
      </w:r>
      <w:r w:rsidRPr="00316BE9">
        <w:rPr>
          <w:rFonts w:ascii="David" w:hAnsi="David" w:cs="David"/>
          <w:sz w:val="24"/>
          <w:szCs w:val="24"/>
          <w:rtl/>
        </w:rPr>
        <w:t xml:space="preserve"> סקר את השימוש במושגים "דור" ו"תקופה" ואת השימוש במושגים "דורו של ביאליק" ו"תקופתו של ביאליק" ביחס לקבוצה ספרותית זו (</w:t>
      </w:r>
      <w:r w:rsidRPr="00316BE9">
        <w:rPr>
          <w:rFonts w:ascii="David" w:hAnsi="David" w:cs="David" w:hint="cs"/>
          <w:sz w:val="24"/>
          <w:szCs w:val="24"/>
          <w:rtl/>
        </w:rPr>
        <w:t>שם</w:t>
      </w:r>
      <w:r w:rsidRPr="00316BE9">
        <w:rPr>
          <w:rFonts w:ascii="David" w:hAnsi="David" w:cs="David"/>
          <w:sz w:val="24"/>
          <w:szCs w:val="24"/>
          <w:rtl/>
        </w:rPr>
        <w:t>,</w:t>
      </w:r>
      <w:r w:rsidRPr="00316BE9">
        <w:rPr>
          <w:rFonts w:ascii="David" w:hAnsi="David" w:cs="David" w:hint="cs"/>
          <w:sz w:val="24"/>
          <w:szCs w:val="24"/>
          <w:rtl/>
        </w:rPr>
        <w:t xml:space="preserve"> עמ'</w:t>
      </w:r>
      <w:r w:rsidRPr="00316BE9">
        <w:rPr>
          <w:rFonts w:ascii="David" w:hAnsi="David" w:cs="David"/>
          <w:sz w:val="24"/>
          <w:szCs w:val="24"/>
          <w:rtl/>
        </w:rPr>
        <w:t xml:space="preserve"> 150-115). </w:t>
      </w:r>
      <w:r w:rsidRPr="00316BE9">
        <w:rPr>
          <w:rFonts w:ascii="David" w:hAnsi="David" w:cs="David" w:hint="cs"/>
          <w:sz w:val="24"/>
          <w:szCs w:val="24"/>
          <w:rtl/>
        </w:rPr>
        <w:t>לטענתו,</w:t>
      </w:r>
      <w:r w:rsidRPr="00316BE9">
        <w:rPr>
          <w:rFonts w:ascii="David" w:hAnsi="David" w:cs="David"/>
          <w:sz w:val="24"/>
          <w:szCs w:val="24"/>
          <w:rtl/>
        </w:rPr>
        <w:t xml:space="preserve"> שמות אלה נטבעו מתוך התייחסות לשירה הלירית של משוררי הדור בראש ובראשונה (שם,</w:t>
      </w:r>
      <w:r w:rsidRPr="00316BE9">
        <w:rPr>
          <w:rFonts w:ascii="David" w:hAnsi="David" w:cs="David" w:hint="cs"/>
          <w:sz w:val="24"/>
          <w:szCs w:val="24"/>
          <w:rtl/>
        </w:rPr>
        <w:t xml:space="preserve"> עמ'</w:t>
      </w:r>
      <w:r w:rsidRPr="00316BE9">
        <w:rPr>
          <w:rFonts w:ascii="David" w:hAnsi="David" w:cs="David"/>
          <w:sz w:val="24"/>
          <w:szCs w:val="24"/>
          <w:rtl/>
        </w:rPr>
        <w:t xml:space="preserve"> 115).</w:t>
      </w:r>
      <w:r w:rsidRPr="00316BE9">
        <w:rPr>
          <w:rFonts w:ascii="David" w:hAnsi="David" w:cs="David" w:hint="cs"/>
          <w:sz w:val="24"/>
          <w:szCs w:val="24"/>
          <w:rtl/>
        </w:rPr>
        <w:t xml:space="preserve"> לעומת זאת, </w:t>
      </w:r>
      <w:r w:rsidRPr="00316BE9">
        <w:rPr>
          <w:rFonts w:ascii="David" w:hAnsi="David" w:cs="David"/>
          <w:sz w:val="24"/>
          <w:szCs w:val="24"/>
          <w:rtl/>
        </w:rPr>
        <w:t xml:space="preserve"> מחקר זה יתמקד ביצירות נרטיביות – סיפורים קצרים, נובלות</w:t>
      </w:r>
      <w:r w:rsidRPr="00316BE9">
        <w:rPr>
          <w:rFonts w:ascii="David" w:hAnsi="David" w:cs="David" w:hint="cs"/>
          <w:sz w:val="24"/>
          <w:szCs w:val="24"/>
          <w:rtl/>
        </w:rPr>
        <w:t>, רומאנים ו</w:t>
      </w:r>
      <w:r w:rsidRPr="00316BE9">
        <w:rPr>
          <w:rFonts w:ascii="David" w:hAnsi="David" w:cs="David"/>
          <w:sz w:val="24"/>
          <w:szCs w:val="24"/>
          <w:rtl/>
        </w:rPr>
        <w:t xml:space="preserve">אידיליות. לפיכך נראה לי כי מושג שנפוץ מוקדם יותר במחקר, </w:t>
      </w:r>
      <w:r w:rsidRPr="00316BE9">
        <w:rPr>
          <w:rFonts w:ascii="David" w:hAnsi="David" w:cs="David" w:hint="cs"/>
          <w:sz w:val="24"/>
          <w:szCs w:val="24"/>
          <w:rtl/>
        </w:rPr>
        <w:t>'</w:t>
      </w:r>
      <w:r w:rsidRPr="00316BE9">
        <w:rPr>
          <w:rFonts w:ascii="David" w:hAnsi="David" w:cs="David"/>
          <w:sz w:val="24"/>
          <w:szCs w:val="24"/>
          <w:rtl/>
        </w:rPr>
        <w:t>דור התחייה</w:t>
      </w:r>
      <w:r w:rsidRPr="00316BE9">
        <w:rPr>
          <w:rFonts w:ascii="David" w:hAnsi="David" w:cs="David" w:hint="cs"/>
          <w:sz w:val="24"/>
          <w:szCs w:val="24"/>
          <w:rtl/>
        </w:rPr>
        <w:t>'</w:t>
      </w:r>
      <w:r w:rsidRPr="00316BE9">
        <w:rPr>
          <w:rFonts w:ascii="David" w:hAnsi="David" w:cs="David"/>
          <w:sz w:val="24"/>
          <w:szCs w:val="24"/>
          <w:rtl/>
        </w:rPr>
        <w:t>, עדיף על המושג "דורו של ביאליק". יתר על כן, כפי ש</w:t>
      </w:r>
      <w:r w:rsidRPr="00316BE9">
        <w:rPr>
          <w:rFonts w:ascii="David" w:hAnsi="David" w:cs="David" w:hint="cs"/>
          <w:sz w:val="24"/>
          <w:szCs w:val="24"/>
          <w:rtl/>
        </w:rPr>
        <w:t>ציין</w:t>
      </w:r>
      <w:r w:rsidRPr="00316BE9">
        <w:rPr>
          <w:rFonts w:ascii="David" w:hAnsi="David" w:cs="David"/>
          <w:sz w:val="24"/>
          <w:szCs w:val="24"/>
          <w:rtl/>
        </w:rPr>
        <w:t xml:space="preserve"> מירון, במרכז הפרוזה של בני דור התחייה הוצבה דמותו של ה</w:t>
      </w:r>
      <w:r w:rsidRPr="00316BE9">
        <w:rPr>
          <w:rFonts w:ascii="David" w:hAnsi="David" w:cs="David" w:hint="cs"/>
          <w:sz w:val="24"/>
          <w:szCs w:val="24"/>
          <w:rtl/>
        </w:rPr>
        <w:t>'</w:t>
      </w:r>
      <w:r w:rsidRPr="00316BE9">
        <w:rPr>
          <w:rFonts w:ascii="David" w:hAnsi="David" w:cs="David"/>
          <w:sz w:val="24"/>
          <w:szCs w:val="24"/>
          <w:rtl/>
        </w:rPr>
        <w:t>תלוש</w:t>
      </w:r>
      <w:r w:rsidRPr="00316BE9">
        <w:rPr>
          <w:rFonts w:ascii="David" w:hAnsi="David" w:cs="David" w:hint="cs"/>
          <w:sz w:val="24"/>
          <w:szCs w:val="24"/>
          <w:rtl/>
        </w:rPr>
        <w:t>'</w:t>
      </w:r>
      <w:r w:rsidRPr="00316BE9">
        <w:rPr>
          <w:rFonts w:ascii="David" w:hAnsi="David" w:cs="David"/>
          <w:sz w:val="24"/>
          <w:szCs w:val="24"/>
          <w:rtl/>
        </w:rPr>
        <w:t xml:space="preserve"> הנושאת זיקה ברורה (על דרך הניגוד) ליהודים הארציים, הגשמיים ו</w:t>
      </w:r>
      <w:r w:rsidRPr="00316BE9">
        <w:rPr>
          <w:rFonts w:ascii="David" w:hAnsi="David" w:cs="David" w:hint="cs"/>
          <w:sz w:val="24"/>
          <w:szCs w:val="24"/>
          <w:rtl/>
        </w:rPr>
        <w:t>הגופניים</w:t>
      </w:r>
      <w:r w:rsidRPr="00316BE9">
        <w:rPr>
          <w:rFonts w:ascii="David" w:hAnsi="David" w:cs="David"/>
          <w:sz w:val="24"/>
          <w:szCs w:val="24"/>
          <w:rtl/>
        </w:rPr>
        <w:t xml:space="preserve"> בהם אעסוק (</w:t>
      </w:r>
      <w:r w:rsidRPr="00316BE9">
        <w:rPr>
          <w:rFonts w:ascii="David" w:hAnsi="David" w:cs="David" w:hint="cs"/>
          <w:sz w:val="24"/>
          <w:szCs w:val="24"/>
          <w:rtl/>
        </w:rPr>
        <w:t>שם</w:t>
      </w:r>
      <w:r w:rsidRPr="00316BE9">
        <w:rPr>
          <w:rFonts w:ascii="David" w:hAnsi="David" w:cs="David"/>
          <w:sz w:val="24"/>
          <w:szCs w:val="24"/>
          <w:rtl/>
        </w:rPr>
        <w:t>,</w:t>
      </w:r>
      <w:r w:rsidRPr="00316BE9">
        <w:rPr>
          <w:rFonts w:ascii="David" w:hAnsi="David" w:cs="David" w:hint="cs"/>
          <w:sz w:val="24"/>
          <w:szCs w:val="24"/>
          <w:rtl/>
        </w:rPr>
        <w:t xml:space="preserve"> עמ'</w:t>
      </w:r>
      <w:r w:rsidRPr="00316BE9">
        <w:rPr>
          <w:rFonts w:ascii="David" w:hAnsi="David" w:cs="David"/>
          <w:sz w:val="24"/>
          <w:szCs w:val="24"/>
          <w:rtl/>
        </w:rPr>
        <w:t xml:space="preserve"> 130)</w:t>
      </w:r>
      <w:r w:rsidRPr="00316BE9">
        <w:rPr>
          <w:rFonts w:ascii="David" w:hAnsi="David" w:cs="David" w:hint="cs"/>
          <w:sz w:val="24"/>
          <w:szCs w:val="24"/>
          <w:rtl/>
        </w:rPr>
        <w:t xml:space="preserve">. </w:t>
      </w:r>
      <w:r w:rsidRPr="00316BE9">
        <w:rPr>
          <w:rFonts w:ascii="David" w:hAnsi="David" w:cs="David"/>
          <w:sz w:val="24"/>
          <w:szCs w:val="24"/>
          <w:rtl/>
        </w:rPr>
        <w:t>דברי</w:t>
      </w:r>
      <w:r w:rsidRPr="00316BE9">
        <w:rPr>
          <w:rFonts w:ascii="David" w:hAnsi="David" w:cs="David" w:hint="cs"/>
          <w:sz w:val="24"/>
          <w:szCs w:val="24"/>
          <w:rtl/>
        </w:rPr>
        <w:t>ו אלה של</w:t>
      </w:r>
      <w:r w:rsidRPr="00316BE9">
        <w:rPr>
          <w:rFonts w:ascii="David" w:hAnsi="David" w:cs="David"/>
          <w:sz w:val="24"/>
          <w:szCs w:val="24"/>
          <w:rtl/>
        </w:rPr>
        <w:t xml:space="preserve"> מירון מתקפים את </w:t>
      </w:r>
      <w:r w:rsidRPr="00316BE9">
        <w:rPr>
          <w:rFonts w:ascii="David" w:hAnsi="David" w:cs="David" w:hint="cs"/>
          <w:sz w:val="24"/>
          <w:szCs w:val="24"/>
          <w:rtl/>
        </w:rPr>
        <w:t xml:space="preserve">בחירתי להתמקד </w:t>
      </w:r>
      <w:r w:rsidRPr="00316BE9">
        <w:rPr>
          <w:rFonts w:ascii="David" w:hAnsi="David" w:cs="David"/>
          <w:sz w:val="24"/>
          <w:szCs w:val="24"/>
          <w:rtl/>
        </w:rPr>
        <w:t>בפרוזה וביצירה נרטיבית ו</w:t>
      </w:r>
      <w:r w:rsidRPr="00316BE9">
        <w:rPr>
          <w:rFonts w:ascii="David" w:hAnsi="David" w:cs="David" w:hint="cs"/>
          <w:sz w:val="24"/>
          <w:szCs w:val="24"/>
          <w:rtl/>
        </w:rPr>
        <w:t>לדבוק</w:t>
      </w:r>
      <w:r w:rsidRPr="00316BE9">
        <w:rPr>
          <w:rFonts w:ascii="David" w:hAnsi="David" w:cs="David"/>
          <w:sz w:val="24"/>
          <w:szCs w:val="24"/>
          <w:rtl/>
        </w:rPr>
        <w:t xml:space="preserve"> בכינוי </w:t>
      </w:r>
      <w:r w:rsidRPr="00316BE9">
        <w:rPr>
          <w:rFonts w:ascii="David" w:hAnsi="David" w:cs="David" w:hint="cs"/>
          <w:sz w:val="24"/>
          <w:szCs w:val="24"/>
          <w:rtl/>
        </w:rPr>
        <w:t>'</w:t>
      </w:r>
      <w:r w:rsidRPr="00316BE9">
        <w:rPr>
          <w:rFonts w:ascii="David" w:hAnsi="David" w:cs="David"/>
          <w:sz w:val="24"/>
          <w:szCs w:val="24"/>
          <w:rtl/>
        </w:rPr>
        <w:t>דור התחייה</w:t>
      </w:r>
      <w:r w:rsidRPr="00316BE9">
        <w:rPr>
          <w:rFonts w:ascii="David" w:hAnsi="David" w:cs="David" w:hint="cs"/>
          <w:sz w:val="24"/>
          <w:szCs w:val="24"/>
          <w:rtl/>
        </w:rPr>
        <w:t>'</w:t>
      </w:r>
      <w:r w:rsidRPr="00316BE9">
        <w:rPr>
          <w:rFonts w:ascii="David" w:hAnsi="David" w:cs="David"/>
          <w:sz w:val="24"/>
          <w:szCs w:val="24"/>
          <w:rtl/>
        </w:rPr>
        <w:t xml:space="preserve"> במקרה דנן. </w:t>
      </w:r>
      <w:r w:rsidRPr="00316BE9">
        <w:rPr>
          <w:rFonts w:ascii="David" w:hAnsi="David" w:cs="David" w:hint="cs"/>
          <w:sz w:val="24"/>
          <w:szCs w:val="24"/>
          <w:rtl/>
        </w:rPr>
        <w:t>בנוסף,</w:t>
      </w:r>
      <w:r w:rsidRPr="00316BE9">
        <w:rPr>
          <w:rFonts w:ascii="David" w:hAnsi="David" w:cs="David"/>
          <w:sz w:val="24"/>
          <w:szCs w:val="24"/>
          <w:rtl/>
        </w:rPr>
        <w:t xml:space="preserve"> יצירתם של סופרי הדור הגיעה לשיאה בשנים שלפני מלחמת העולם הראשונה ועם הופעתו של דור חדש של יוצרים לאחריה, החלו </w:t>
      </w:r>
      <w:r w:rsidRPr="00316BE9">
        <w:rPr>
          <w:rFonts w:ascii="David" w:hAnsi="David" w:cs="David" w:hint="cs"/>
          <w:sz w:val="24"/>
          <w:szCs w:val="24"/>
          <w:rtl/>
        </w:rPr>
        <w:t>סופרי הדור</w:t>
      </w:r>
      <w:r w:rsidRPr="00316BE9">
        <w:rPr>
          <w:rFonts w:ascii="David" w:hAnsi="David" w:cs="David"/>
          <w:sz w:val="24"/>
          <w:szCs w:val="24"/>
          <w:rtl/>
        </w:rPr>
        <w:t xml:space="preserve"> לפנות את מקומם על בימת הספרות העברית </w:t>
      </w:r>
      <w:r w:rsidRPr="00316BE9">
        <w:rPr>
          <w:rFonts w:ascii="David" w:hAnsi="David" w:cs="David"/>
          <w:spacing w:val="20"/>
          <w:sz w:val="24"/>
          <w:szCs w:val="24"/>
          <w:rtl/>
        </w:rPr>
        <w:t>בהדרגה.</w:t>
      </w:r>
      <w:r w:rsidRPr="00316BE9">
        <w:rPr>
          <w:rFonts w:ascii="David" w:hAnsi="David" w:cs="David"/>
          <w:sz w:val="24"/>
          <w:szCs w:val="24"/>
          <w:rtl/>
        </w:rPr>
        <w:t xml:space="preserve"> בשנים שלאחר המלחמה החל גם המעבר הגדול </w:t>
      </w:r>
      <w:r w:rsidRPr="00316BE9">
        <w:rPr>
          <w:rFonts w:ascii="David" w:hAnsi="David" w:cs="David" w:hint="cs"/>
          <w:sz w:val="24"/>
          <w:szCs w:val="24"/>
          <w:rtl/>
        </w:rPr>
        <w:t>'</w:t>
      </w:r>
      <w:r w:rsidRPr="00316BE9">
        <w:rPr>
          <w:rFonts w:ascii="David" w:hAnsi="David" w:cs="David"/>
          <w:sz w:val="24"/>
          <w:szCs w:val="24"/>
          <w:rtl/>
        </w:rPr>
        <w:t>ממרכזים למרכז</w:t>
      </w:r>
      <w:r w:rsidRPr="00316BE9">
        <w:rPr>
          <w:rFonts w:ascii="David" w:hAnsi="David" w:cs="David" w:hint="cs"/>
          <w:sz w:val="24"/>
          <w:szCs w:val="24"/>
          <w:rtl/>
        </w:rPr>
        <w:t>'</w:t>
      </w:r>
      <w:r w:rsidRPr="00316BE9">
        <w:rPr>
          <w:rFonts w:ascii="David" w:hAnsi="David" w:cs="David"/>
          <w:sz w:val="24"/>
          <w:szCs w:val="24"/>
          <w:rtl/>
        </w:rPr>
        <w:t xml:space="preserve"> (על פי שם </w:t>
      </w:r>
      <w:r w:rsidRPr="00316BE9">
        <w:rPr>
          <w:rFonts w:ascii="David" w:hAnsi="David" w:cs="David"/>
          <w:i/>
          <w:iCs/>
          <w:sz w:val="24"/>
          <w:szCs w:val="24"/>
          <w:rtl/>
        </w:rPr>
        <w:t>ספר נורית גוברין</w:t>
      </w:r>
      <w:r w:rsidRPr="00316BE9">
        <w:rPr>
          <w:rFonts w:ascii="David" w:hAnsi="David" w:cs="David"/>
          <w:sz w:val="24"/>
          <w:szCs w:val="24"/>
          <w:rtl/>
        </w:rPr>
        <w:t xml:space="preserve">, 2005; </w:t>
      </w:r>
      <w:r w:rsidRPr="00316BE9">
        <w:rPr>
          <w:rFonts w:ascii="David" w:hAnsi="David" w:cs="David"/>
          <w:sz w:val="24"/>
          <w:szCs w:val="24"/>
        </w:rPr>
        <w:t>Shaked, 1985</w:t>
      </w:r>
      <w:r w:rsidRPr="00316BE9">
        <w:rPr>
          <w:rFonts w:ascii="David" w:hAnsi="David" w:cs="David"/>
          <w:sz w:val="24"/>
          <w:szCs w:val="24"/>
          <w:rtl/>
        </w:rPr>
        <w:t>)</w:t>
      </w:r>
      <w:r w:rsidRPr="00316BE9">
        <w:rPr>
          <w:rFonts w:ascii="David" w:hAnsi="David" w:cs="David" w:hint="cs"/>
          <w:sz w:val="24"/>
          <w:szCs w:val="24"/>
          <w:rtl/>
        </w:rPr>
        <w:t xml:space="preserve"> </w:t>
      </w:r>
      <w:r w:rsidRPr="00316BE9">
        <w:rPr>
          <w:rFonts w:ascii="David" w:hAnsi="David" w:cs="David"/>
          <w:sz w:val="24"/>
          <w:szCs w:val="24"/>
          <w:rtl/>
        </w:rPr>
        <w:t>והספרות העברית, שרוב כותביה התיישבו בפלשתינה, פנתה לעסוק יותר ויותר בתיאור החיים בארץ</w:t>
      </w:r>
      <w:r w:rsidRPr="00316BE9">
        <w:rPr>
          <w:rFonts w:ascii="David" w:hAnsi="David" w:cs="David" w:hint="cs"/>
          <w:sz w:val="24"/>
          <w:szCs w:val="24"/>
          <w:rtl/>
        </w:rPr>
        <w:t xml:space="preserve"> ישראל</w:t>
      </w:r>
      <w:r w:rsidRPr="00316BE9">
        <w:rPr>
          <w:rFonts w:ascii="David" w:hAnsi="David" w:cs="David"/>
          <w:sz w:val="24"/>
          <w:szCs w:val="24"/>
          <w:rtl/>
        </w:rPr>
        <w:t>.</w:t>
      </w:r>
      <w:r w:rsidRPr="00316BE9">
        <w:rPr>
          <w:rFonts w:ascii="David" w:hAnsi="David" w:cs="David" w:hint="cs"/>
          <w:sz w:val="24"/>
          <w:szCs w:val="24"/>
          <w:rtl/>
        </w:rPr>
        <w:t xml:space="preserve"> על כן אתמקד בכתיבתם של סופרי דור התחייה </w:t>
      </w:r>
      <w:r w:rsidRPr="00316BE9">
        <w:rPr>
          <w:rFonts w:ascii="David" w:hAnsi="David" w:cs="David" w:hint="cs"/>
          <w:spacing w:val="20"/>
          <w:sz w:val="24"/>
          <w:szCs w:val="24"/>
          <w:rtl/>
        </w:rPr>
        <w:t>משנות מפנה המאה התשע עשרה ועד מלחמת העולם הראשונה</w:t>
      </w:r>
      <w:r w:rsidRPr="00316BE9">
        <w:rPr>
          <w:rFonts w:ascii="David" w:hAnsi="David" w:cs="David" w:hint="cs"/>
          <w:sz w:val="24"/>
          <w:szCs w:val="24"/>
          <w:rtl/>
        </w:rPr>
        <w:t>.</w:t>
      </w:r>
      <w:r w:rsidRPr="00316BE9">
        <w:rPr>
          <w:rFonts w:ascii="David" w:hAnsi="David" w:cs="David"/>
          <w:sz w:val="24"/>
          <w:szCs w:val="24"/>
          <w:rtl/>
        </w:rPr>
        <w:t xml:space="preserve"> </w:t>
      </w:r>
    </w:p>
    <w:p w14:paraId="30A03B4C" w14:textId="77777777" w:rsidR="00C539B0" w:rsidRPr="00316BE9" w:rsidRDefault="00C539B0" w:rsidP="00C539B0">
      <w:pPr>
        <w:spacing w:after="240" w:line="480" w:lineRule="auto"/>
        <w:ind w:firstLine="720"/>
        <w:rPr>
          <w:rFonts w:ascii="David" w:hAnsi="David" w:cs="David"/>
          <w:sz w:val="24"/>
          <w:szCs w:val="24"/>
          <w:rtl/>
        </w:rPr>
      </w:pPr>
      <w:r w:rsidRPr="00316BE9">
        <w:rPr>
          <w:rFonts w:ascii="David" w:hAnsi="David" w:cs="David"/>
          <w:sz w:val="24"/>
          <w:szCs w:val="24"/>
          <w:rtl/>
        </w:rPr>
        <w:t xml:space="preserve">בפרק הראשון אבקש לעמוד על האופן בו התפתחה המחשבה על העולם הממשי ומעמדו ביחס לאדם ולאל בטקסטים נבחרים בעברית מן המקרא ועד ספרות ההשכלה. כפי שאראה, בעוד שבתרבויות אחרות של העת העתיקה נתפס העולם הממשי כ'טבע' (ביוונית, 'פִיזִיס': </w:t>
      </w:r>
      <w:r w:rsidRPr="00316BE9">
        <w:rPr>
          <w:rFonts w:ascii="Calibri" w:hAnsi="Calibri" w:cs="Calibri"/>
          <w:sz w:val="24"/>
          <w:szCs w:val="24"/>
        </w:rPr>
        <w:t>φύσις</w:t>
      </w:r>
      <w:r w:rsidRPr="00316BE9">
        <w:rPr>
          <w:rFonts w:ascii="David" w:hAnsi="David" w:cs="David"/>
          <w:sz w:val="24"/>
          <w:szCs w:val="24"/>
          <w:rtl/>
        </w:rPr>
        <w:t xml:space="preserve">), כלומר, כמערכת המתקיימת בנפרד מן האדם מכוח חוקיות מובנית המסדירה את פעילותה הרציפה והמחזורית; במקרא ובכתבי חז"ל נתפס העולם הממשי כ'בריאה' – אוסף אובייקטים שנוצרו בידי האלוהים, שהתמשכות קיומם והתהוותם תלויים ברצונו ומהווים רקע ליחסיו עם האדם. עוד אטען כי תפיסת העולם הממשי כ'בריאה' או כ'טבע' נכרכו לא פעם במחשבה היהודית ביחסו </w:t>
      </w:r>
      <w:r w:rsidRPr="00316BE9">
        <w:rPr>
          <w:rFonts w:ascii="David" w:hAnsi="David" w:cs="David" w:hint="cs"/>
          <w:sz w:val="24"/>
          <w:szCs w:val="24"/>
          <w:rtl/>
        </w:rPr>
        <w:t xml:space="preserve">המנוכר </w:t>
      </w:r>
      <w:r w:rsidRPr="00316BE9">
        <w:rPr>
          <w:rFonts w:ascii="David" w:hAnsi="David" w:cs="David"/>
          <w:sz w:val="24"/>
          <w:szCs w:val="24"/>
          <w:rtl/>
        </w:rPr>
        <w:t>של היהודי אל הפן הגשמי, הגוי והמקום. ו</w:t>
      </w:r>
      <w:r w:rsidRPr="00316BE9">
        <w:rPr>
          <w:rFonts w:ascii="David" w:hAnsi="David" w:cs="David" w:hint="cs"/>
          <w:sz w:val="24"/>
          <w:szCs w:val="24"/>
          <w:rtl/>
        </w:rPr>
        <w:t>בעוד</w:t>
      </w:r>
      <w:r w:rsidRPr="00316BE9">
        <w:rPr>
          <w:rFonts w:ascii="David" w:hAnsi="David" w:cs="David"/>
          <w:sz w:val="24"/>
          <w:szCs w:val="24"/>
          <w:rtl/>
        </w:rPr>
        <w:t xml:space="preserve"> </w:t>
      </w:r>
      <w:r w:rsidRPr="00316BE9">
        <w:rPr>
          <w:rFonts w:ascii="David" w:hAnsi="David" w:cs="David" w:hint="cs"/>
          <w:sz w:val="24"/>
          <w:szCs w:val="24"/>
          <w:rtl/>
        </w:rPr>
        <w:t>ש</w:t>
      </w:r>
      <w:r w:rsidRPr="00316BE9">
        <w:rPr>
          <w:rFonts w:ascii="David" w:hAnsi="David" w:cs="David"/>
          <w:sz w:val="24"/>
          <w:szCs w:val="24"/>
          <w:rtl/>
        </w:rPr>
        <w:t xml:space="preserve">בקורפוסים המכוננים של היהדות, </w:t>
      </w:r>
      <w:r w:rsidRPr="00316BE9">
        <w:rPr>
          <w:rFonts w:ascii="David" w:hAnsi="David" w:cs="David" w:hint="cs"/>
          <w:sz w:val="24"/>
          <w:szCs w:val="24"/>
          <w:rtl/>
        </w:rPr>
        <w:t xml:space="preserve">הקורפוסים </w:t>
      </w:r>
      <w:r w:rsidRPr="00316BE9">
        <w:rPr>
          <w:rFonts w:ascii="David" w:hAnsi="David" w:cs="David"/>
          <w:sz w:val="24"/>
          <w:szCs w:val="24"/>
          <w:rtl/>
        </w:rPr>
        <w:t>המקראי והחז"לי, שיקף הדיון בסוגיות אלה את דחיית האמונות ואורחות החיים של הנוכרים, בימי הביניים קלטו כותבי העברית השפעות חיצוניות ליהדות והחלו</w:t>
      </w:r>
      <w:r w:rsidRPr="00316BE9">
        <w:rPr>
          <w:rFonts w:ascii="David" w:hAnsi="David" w:cs="David" w:hint="cs"/>
          <w:sz w:val="24"/>
          <w:szCs w:val="24"/>
          <w:rtl/>
        </w:rPr>
        <w:t xml:space="preserve"> לתפוס</w:t>
      </w:r>
      <w:r w:rsidRPr="00316BE9">
        <w:rPr>
          <w:rFonts w:ascii="David" w:hAnsi="David" w:cs="David"/>
          <w:sz w:val="24"/>
          <w:szCs w:val="24"/>
          <w:rtl/>
        </w:rPr>
        <w:t xml:space="preserve"> </w:t>
      </w:r>
      <w:r w:rsidRPr="00316BE9">
        <w:rPr>
          <w:rFonts w:ascii="David" w:hAnsi="David" w:cs="David" w:hint="cs"/>
          <w:sz w:val="24"/>
          <w:szCs w:val="24"/>
          <w:rtl/>
        </w:rPr>
        <w:t>ו</w:t>
      </w:r>
      <w:r w:rsidRPr="00316BE9">
        <w:rPr>
          <w:rFonts w:ascii="David" w:hAnsi="David" w:cs="David"/>
          <w:sz w:val="24"/>
          <w:szCs w:val="24"/>
          <w:rtl/>
        </w:rPr>
        <w:t>לתאר את העולם הממשי כ</w:t>
      </w:r>
      <w:r w:rsidRPr="00316BE9">
        <w:rPr>
          <w:rFonts w:ascii="David" w:hAnsi="David" w:cs="David" w:hint="cs"/>
          <w:sz w:val="24"/>
          <w:szCs w:val="24"/>
          <w:rtl/>
        </w:rPr>
        <w:t xml:space="preserve">'מערכת </w:t>
      </w:r>
      <w:r w:rsidRPr="00316BE9">
        <w:rPr>
          <w:rFonts w:ascii="David" w:hAnsi="David" w:cs="David"/>
          <w:sz w:val="24"/>
          <w:szCs w:val="24"/>
          <w:rtl/>
        </w:rPr>
        <w:t>טבע</w:t>
      </w:r>
      <w:r w:rsidRPr="00316BE9">
        <w:rPr>
          <w:rFonts w:ascii="David" w:hAnsi="David" w:cs="David" w:hint="cs"/>
          <w:sz w:val="24"/>
          <w:szCs w:val="24"/>
          <w:rtl/>
        </w:rPr>
        <w:t>ית</w:t>
      </w:r>
      <w:r w:rsidRPr="00316BE9">
        <w:rPr>
          <w:rFonts w:ascii="David" w:hAnsi="David" w:cs="David"/>
          <w:sz w:val="24"/>
          <w:szCs w:val="24"/>
          <w:rtl/>
        </w:rPr>
        <w:t xml:space="preserve">'. </w:t>
      </w:r>
      <w:r w:rsidRPr="00316BE9">
        <w:rPr>
          <w:rFonts w:ascii="David" w:hAnsi="David" w:cs="David" w:hint="cs"/>
          <w:sz w:val="24"/>
          <w:szCs w:val="24"/>
          <w:rtl/>
        </w:rPr>
        <w:t xml:space="preserve">כפי שאראה, </w:t>
      </w:r>
      <w:r w:rsidRPr="00316BE9">
        <w:rPr>
          <w:rFonts w:ascii="David" w:hAnsi="David" w:cs="David"/>
          <w:sz w:val="24"/>
          <w:szCs w:val="24"/>
          <w:rtl/>
        </w:rPr>
        <w:t xml:space="preserve">בהגות ובפילוסופיה היהודית, בספרות </w:t>
      </w:r>
      <w:r w:rsidRPr="00316BE9">
        <w:rPr>
          <w:rFonts w:ascii="David" w:hAnsi="David" w:cs="David"/>
          <w:sz w:val="24"/>
          <w:szCs w:val="24"/>
          <w:rtl/>
        </w:rPr>
        <w:lastRenderedPageBreak/>
        <w:t>העממית ובשירת תור הזהב באל-אנדלוס הוכשרה הפניית המבט לעבר העולם הממשי והוא נעשה אובייקט ראוי להתבוננות ולשבח שלא במסגרת דברי הלל לבורא לראשונה.</w:t>
      </w:r>
      <w:r w:rsidRPr="00316BE9">
        <w:rPr>
          <w:rFonts w:ascii="David" w:hAnsi="David" w:cs="David" w:hint="cs"/>
          <w:sz w:val="24"/>
          <w:szCs w:val="24"/>
          <w:rtl/>
        </w:rPr>
        <w:t xml:space="preserve"> עוד אטען כי</w:t>
      </w:r>
      <w:r w:rsidRPr="00316BE9">
        <w:rPr>
          <w:rFonts w:ascii="David" w:hAnsi="David" w:cs="David"/>
          <w:sz w:val="24"/>
          <w:szCs w:val="24"/>
          <w:rtl/>
        </w:rPr>
        <w:t xml:space="preserve"> בתקופה זו נטבע והוגדר באופן מלא</w:t>
      </w:r>
      <w:r w:rsidRPr="00316BE9">
        <w:rPr>
          <w:rFonts w:ascii="David" w:hAnsi="David" w:cs="David" w:hint="cs"/>
          <w:sz w:val="24"/>
          <w:szCs w:val="24"/>
          <w:rtl/>
        </w:rPr>
        <w:t xml:space="preserve"> מושג ה'טבע'</w:t>
      </w:r>
      <w:r w:rsidRPr="00316BE9">
        <w:rPr>
          <w:rFonts w:ascii="David" w:hAnsi="David" w:cs="David"/>
          <w:sz w:val="24"/>
          <w:szCs w:val="24"/>
          <w:rtl/>
        </w:rPr>
        <w:t xml:space="preserve"> במחשבת הרמב"ם </w:t>
      </w:r>
      <w:r w:rsidRPr="00316BE9">
        <w:rPr>
          <w:rFonts w:ascii="David" w:hAnsi="David" w:cs="David" w:hint="cs"/>
          <w:sz w:val="24"/>
          <w:szCs w:val="24"/>
          <w:rtl/>
        </w:rPr>
        <w:t>ו</w:t>
      </w:r>
      <w:r w:rsidRPr="00316BE9">
        <w:rPr>
          <w:rFonts w:ascii="David" w:hAnsi="David" w:cs="David"/>
          <w:sz w:val="24"/>
          <w:szCs w:val="24"/>
          <w:rtl/>
        </w:rPr>
        <w:t xml:space="preserve">חדר לעברית בתרגומי חיבורו הפילוסופי </w:t>
      </w:r>
      <w:r w:rsidRPr="00316BE9">
        <w:rPr>
          <w:rFonts w:ascii="David" w:hAnsi="David" w:cs="David"/>
          <w:i/>
          <w:iCs/>
          <w:sz w:val="24"/>
          <w:szCs w:val="24"/>
          <w:rtl/>
        </w:rPr>
        <w:t>מורה נבוכים</w:t>
      </w:r>
      <w:r w:rsidRPr="00316BE9">
        <w:rPr>
          <w:rFonts w:ascii="David" w:hAnsi="David" w:cs="David"/>
          <w:sz w:val="24"/>
          <w:szCs w:val="24"/>
          <w:rtl/>
        </w:rPr>
        <w:t xml:space="preserve">. תפיסת היכולת האלוהית כ"מוסדרת" ועולם התופעות כאוטונומי בהגותו של הנשר הגדול השפיעה במידה רבה </w:t>
      </w:r>
      <w:r w:rsidRPr="00316BE9">
        <w:rPr>
          <w:rFonts w:ascii="David" w:hAnsi="David" w:cs="David" w:hint="cs"/>
          <w:sz w:val="24"/>
          <w:szCs w:val="24"/>
          <w:rtl/>
        </w:rPr>
        <w:t xml:space="preserve">גם </w:t>
      </w:r>
      <w:r w:rsidRPr="00316BE9">
        <w:rPr>
          <w:rFonts w:ascii="David" w:hAnsi="David" w:cs="David"/>
          <w:sz w:val="24"/>
          <w:szCs w:val="24"/>
          <w:rtl/>
        </w:rPr>
        <w:t>על הפילוסופיה המוניסטית של שפינוזה בה נקבע כי אף האל כלול בטבע והשניות שבין חומר ורוח, טבע ותרבות נדחתה</w:t>
      </w:r>
      <w:r w:rsidRPr="00316BE9">
        <w:rPr>
          <w:rFonts w:ascii="David" w:hAnsi="David" w:cs="David" w:hint="cs"/>
          <w:sz w:val="24"/>
          <w:szCs w:val="24"/>
          <w:rtl/>
        </w:rPr>
        <w:t xml:space="preserve">. בנוסף, אצביע על האופן בו </w:t>
      </w:r>
      <w:r w:rsidRPr="00316BE9">
        <w:rPr>
          <w:rFonts w:ascii="David" w:hAnsi="David" w:cs="David"/>
          <w:sz w:val="24"/>
          <w:szCs w:val="24"/>
          <w:rtl/>
        </w:rPr>
        <w:t>תפיסות אלו השפיעו</w:t>
      </w:r>
      <w:r w:rsidRPr="00316BE9">
        <w:rPr>
          <w:rFonts w:ascii="David" w:hAnsi="David" w:cs="David" w:hint="cs"/>
          <w:sz w:val="24"/>
          <w:szCs w:val="24"/>
          <w:rtl/>
        </w:rPr>
        <w:t xml:space="preserve"> (בחלוף מאות שנים)</w:t>
      </w:r>
      <w:r w:rsidRPr="00316BE9">
        <w:rPr>
          <w:rFonts w:ascii="David" w:hAnsi="David" w:cs="David"/>
          <w:sz w:val="24"/>
          <w:szCs w:val="24"/>
          <w:rtl/>
        </w:rPr>
        <w:t xml:space="preserve"> במידה רבה על התעצבות יחסם של יוצאי בית המדרש היהודים אל הטבע</w:t>
      </w:r>
      <w:r w:rsidRPr="00316BE9">
        <w:rPr>
          <w:rFonts w:ascii="David" w:hAnsi="David" w:cs="David" w:hint="cs"/>
          <w:sz w:val="24"/>
          <w:szCs w:val="24"/>
          <w:rtl/>
        </w:rPr>
        <w:t>.</w:t>
      </w:r>
      <w:r w:rsidRPr="00316BE9">
        <w:rPr>
          <w:rFonts w:ascii="David" w:hAnsi="David" w:cs="David"/>
          <w:sz w:val="24"/>
          <w:szCs w:val="24"/>
          <w:rtl/>
        </w:rPr>
        <w:t xml:space="preserve"> בעת החדשה נעשתה היציאה </w:t>
      </w:r>
      <w:r w:rsidRPr="00316BE9">
        <w:rPr>
          <w:rFonts w:ascii="David" w:hAnsi="David" w:cs="David" w:hint="cs"/>
          <w:sz w:val="24"/>
          <w:szCs w:val="24"/>
          <w:rtl/>
        </w:rPr>
        <w:t xml:space="preserve">של היהודי </w:t>
      </w:r>
      <w:r w:rsidRPr="00316BE9">
        <w:rPr>
          <w:rFonts w:ascii="David" w:hAnsi="David" w:cs="David"/>
          <w:sz w:val="24"/>
          <w:szCs w:val="24"/>
          <w:rtl/>
        </w:rPr>
        <w:t>אל המרחבים הפתוחים וקיום המגע עם הטבע המקומי, הסמוך למקומות היישוב היהודיים, למגמה רצויה במחשבה וביצירה של שתי תנועות שהתחרו על לב ההמונים היהודים – החסידות וההשכלה. תפיסת העולם הממשי ו</w:t>
      </w:r>
      <w:r w:rsidRPr="00316BE9">
        <w:rPr>
          <w:rFonts w:ascii="David" w:hAnsi="David" w:cs="David" w:hint="cs"/>
          <w:sz w:val="24"/>
          <w:szCs w:val="24"/>
          <w:rtl/>
        </w:rPr>
        <w:t xml:space="preserve">ייצוגי </w:t>
      </w:r>
      <w:r w:rsidRPr="00316BE9">
        <w:rPr>
          <w:rFonts w:ascii="David" w:hAnsi="David" w:cs="David"/>
          <w:sz w:val="24"/>
          <w:szCs w:val="24"/>
          <w:rtl/>
        </w:rPr>
        <w:t xml:space="preserve">יחסו </w:t>
      </w:r>
      <w:r w:rsidRPr="00316BE9">
        <w:rPr>
          <w:rFonts w:ascii="David" w:hAnsi="David" w:cs="David" w:hint="cs"/>
          <w:sz w:val="24"/>
          <w:szCs w:val="24"/>
          <w:rtl/>
        </w:rPr>
        <w:t xml:space="preserve">הרצוי </w:t>
      </w:r>
      <w:r w:rsidRPr="00316BE9">
        <w:rPr>
          <w:rFonts w:ascii="David" w:hAnsi="David" w:cs="David"/>
          <w:sz w:val="24"/>
          <w:szCs w:val="24"/>
          <w:rtl/>
        </w:rPr>
        <w:t>של ה</w:t>
      </w:r>
      <w:r w:rsidRPr="00316BE9">
        <w:rPr>
          <w:rFonts w:ascii="David" w:hAnsi="David" w:cs="David" w:hint="cs"/>
          <w:sz w:val="24"/>
          <w:szCs w:val="24"/>
          <w:rtl/>
        </w:rPr>
        <w:t>יהודי</w:t>
      </w:r>
      <w:r w:rsidRPr="00316BE9">
        <w:rPr>
          <w:rFonts w:ascii="David" w:hAnsi="David" w:cs="David"/>
          <w:sz w:val="24"/>
          <w:szCs w:val="24"/>
          <w:rtl/>
        </w:rPr>
        <w:t xml:space="preserve"> אליו בשתי התנועות</w:t>
      </w:r>
      <w:r w:rsidRPr="00316BE9">
        <w:rPr>
          <w:rFonts w:ascii="David" w:hAnsi="David" w:cs="David" w:hint="cs"/>
          <w:sz w:val="24"/>
          <w:szCs w:val="24"/>
          <w:rtl/>
        </w:rPr>
        <w:t xml:space="preserve"> הללו</w:t>
      </w:r>
      <w:r w:rsidRPr="00316BE9">
        <w:rPr>
          <w:rFonts w:ascii="David" w:hAnsi="David" w:cs="David"/>
          <w:sz w:val="24"/>
          <w:szCs w:val="24"/>
          <w:rtl/>
        </w:rPr>
        <w:t xml:space="preserve"> </w:t>
      </w:r>
      <w:r w:rsidRPr="00316BE9">
        <w:rPr>
          <w:rFonts w:ascii="David" w:hAnsi="David" w:cs="David" w:hint="cs"/>
          <w:sz w:val="24"/>
          <w:szCs w:val="24"/>
          <w:rtl/>
        </w:rPr>
        <w:t>משתקפים ב</w:t>
      </w:r>
      <w:r w:rsidRPr="00316BE9">
        <w:rPr>
          <w:rFonts w:ascii="David" w:hAnsi="David" w:cs="David"/>
          <w:sz w:val="24"/>
          <w:szCs w:val="24"/>
          <w:rtl/>
        </w:rPr>
        <w:t xml:space="preserve">סיפורים בשבחי ר' ישראל בעל שם טוב ורבי נחמן, </w:t>
      </w:r>
      <w:r w:rsidRPr="00316BE9">
        <w:rPr>
          <w:rFonts w:ascii="David" w:hAnsi="David" w:cs="David" w:hint="cs"/>
          <w:sz w:val="24"/>
          <w:szCs w:val="24"/>
          <w:rtl/>
        </w:rPr>
        <w:t>ב</w:t>
      </w:r>
      <w:r w:rsidRPr="00316BE9">
        <w:rPr>
          <w:rFonts w:ascii="David" w:hAnsi="David" w:cs="David"/>
          <w:sz w:val="24"/>
          <w:szCs w:val="24"/>
          <w:rtl/>
        </w:rPr>
        <w:t xml:space="preserve">הגותם של משכילים כנחמן קרוכמל </w:t>
      </w:r>
      <w:r w:rsidRPr="00316BE9">
        <w:rPr>
          <w:rFonts w:ascii="David" w:hAnsi="David" w:cs="David" w:hint="cs"/>
          <w:sz w:val="24"/>
          <w:szCs w:val="24"/>
          <w:rtl/>
        </w:rPr>
        <w:t>ו</w:t>
      </w:r>
      <w:r w:rsidRPr="00316BE9">
        <w:rPr>
          <w:rFonts w:ascii="David" w:hAnsi="David" w:cs="David"/>
          <w:sz w:val="24"/>
          <w:szCs w:val="24"/>
          <w:rtl/>
        </w:rPr>
        <w:t>יצחק בר לווינזון</w:t>
      </w:r>
      <w:r w:rsidRPr="00316BE9">
        <w:rPr>
          <w:rFonts w:ascii="David" w:hAnsi="David" w:cs="David" w:hint="cs"/>
          <w:sz w:val="24"/>
          <w:szCs w:val="24"/>
          <w:rtl/>
        </w:rPr>
        <w:t>,</w:t>
      </w:r>
      <w:r w:rsidRPr="00316BE9">
        <w:rPr>
          <w:rFonts w:ascii="David" w:hAnsi="David" w:cs="David"/>
          <w:sz w:val="24"/>
          <w:szCs w:val="24"/>
          <w:rtl/>
        </w:rPr>
        <w:t xml:space="preserve"> ו</w:t>
      </w:r>
      <w:r w:rsidRPr="00316BE9">
        <w:rPr>
          <w:rFonts w:ascii="David" w:hAnsi="David" w:cs="David" w:hint="cs"/>
          <w:sz w:val="24"/>
          <w:szCs w:val="24"/>
          <w:rtl/>
        </w:rPr>
        <w:t>ב</w:t>
      </w:r>
      <w:r w:rsidRPr="00316BE9">
        <w:rPr>
          <w:rFonts w:ascii="David" w:hAnsi="David" w:cs="David"/>
          <w:sz w:val="24"/>
          <w:szCs w:val="24"/>
          <w:rtl/>
        </w:rPr>
        <w:t>אוטופיות הספרותיות של משכילים כיוסף פרל ואברהם מאפו</w:t>
      </w:r>
      <w:r w:rsidRPr="00316BE9">
        <w:rPr>
          <w:rFonts w:ascii="David" w:hAnsi="David" w:cs="David" w:hint="cs"/>
          <w:sz w:val="24"/>
          <w:szCs w:val="24"/>
          <w:rtl/>
        </w:rPr>
        <w:t>.</w:t>
      </w:r>
      <w:r w:rsidRPr="00316BE9">
        <w:rPr>
          <w:rFonts w:ascii="David" w:hAnsi="David" w:cs="David"/>
          <w:sz w:val="24"/>
          <w:szCs w:val="24"/>
          <w:rtl/>
        </w:rPr>
        <w:t xml:space="preserve"> </w:t>
      </w:r>
      <w:r w:rsidRPr="00316BE9">
        <w:rPr>
          <w:rFonts w:ascii="David" w:hAnsi="David" w:cs="David" w:hint="cs"/>
          <w:sz w:val="24"/>
          <w:szCs w:val="24"/>
          <w:rtl/>
        </w:rPr>
        <w:t>לבסוף, לטענתי</w:t>
      </w:r>
      <w:r w:rsidRPr="00316BE9">
        <w:rPr>
          <w:rFonts w:ascii="David" w:hAnsi="David" w:cs="David"/>
          <w:sz w:val="24"/>
          <w:szCs w:val="24"/>
          <w:rtl/>
        </w:rPr>
        <w:t xml:space="preserve"> תפיסת העולם הממשי, ייצוגיו ויחסו לאדם ולאלוהים </w:t>
      </w:r>
      <w:r w:rsidRPr="00316BE9">
        <w:rPr>
          <w:rFonts w:ascii="David" w:hAnsi="David" w:cs="David" w:hint="cs"/>
          <w:sz w:val="24"/>
          <w:szCs w:val="24"/>
          <w:rtl/>
        </w:rPr>
        <w:t>שהופיעו בכתיבה העברית שמן המקרא ועד ספרות ההשכלה</w:t>
      </w:r>
      <w:r w:rsidRPr="00316BE9">
        <w:rPr>
          <w:rFonts w:ascii="David" w:hAnsi="David" w:cs="David"/>
          <w:sz w:val="24"/>
          <w:szCs w:val="24"/>
          <w:rtl/>
        </w:rPr>
        <w:t xml:space="preserve"> מהדהדים ביצירותיהם של סופרי דור התחייה העברי. המסקנות </w:t>
      </w:r>
      <w:r w:rsidRPr="00316BE9">
        <w:rPr>
          <w:rFonts w:ascii="David" w:hAnsi="David" w:cs="David" w:hint="cs"/>
          <w:sz w:val="24"/>
          <w:szCs w:val="24"/>
          <w:rtl/>
        </w:rPr>
        <w:t>העולות</w:t>
      </w:r>
      <w:r w:rsidRPr="00316BE9">
        <w:rPr>
          <w:rFonts w:ascii="David" w:hAnsi="David" w:cs="David"/>
          <w:sz w:val="24"/>
          <w:szCs w:val="24"/>
          <w:rtl/>
        </w:rPr>
        <w:t xml:space="preserve"> מפרק זה ישמשו, אפוא, כבסיס לדיון שייערך בפרקים הבאים – כך ייחשף השימוש המתוחכם שעשו סופרי </w:t>
      </w:r>
      <w:r w:rsidRPr="00316BE9">
        <w:rPr>
          <w:rFonts w:ascii="David" w:hAnsi="David" w:cs="David" w:hint="cs"/>
          <w:sz w:val="24"/>
          <w:szCs w:val="24"/>
          <w:rtl/>
        </w:rPr>
        <w:t xml:space="preserve">דור </w:t>
      </w:r>
      <w:r w:rsidRPr="00316BE9">
        <w:rPr>
          <w:rFonts w:ascii="David" w:hAnsi="David" w:cs="David"/>
          <w:sz w:val="24"/>
          <w:szCs w:val="24"/>
          <w:rtl/>
        </w:rPr>
        <w:t>התחייה בחומרים שסיפקה להם מסורת הכתיבה בעברית בבואם לעצב ייצוגים חדשים של היחס היהודי לעולם הממשי</w:t>
      </w:r>
      <w:r w:rsidRPr="00316BE9">
        <w:rPr>
          <w:rFonts w:ascii="David" w:hAnsi="David" w:cs="David" w:hint="cs"/>
          <w:sz w:val="24"/>
          <w:szCs w:val="24"/>
          <w:rtl/>
        </w:rPr>
        <w:t>,</w:t>
      </w:r>
      <w:r w:rsidRPr="00316BE9">
        <w:rPr>
          <w:rFonts w:ascii="David" w:hAnsi="David" w:cs="David"/>
          <w:sz w:val="24"/>
          <w:szCs w:val="24"/>
          <w:rtl/>
        </w:rPr>
        <w:t xml:space="preserve"> קרי</w:t>
      </w:r>
      <w:r w:rsidRPr="00316BE9">
        <w:rPr>
          <w:rFonts w:ascii="David" w:hAnsi="David" w:cs="David" w:hint="cs"/>
          <w:sz w:val="24"/>
          <w:szCs w:val="24"/>
          <w:rtl/>
        </w:rPr>
        <w:t>:</w:t>
      </w:r>
      <w:r w:rsidRPr="00316BE9">
        <w:rPr>
          <w:rFonts w:ascii="David" w:hAnsi="David" w:cs="David"/>
          <w:sz w:val="24"/>
          <w:szCs w:val="24"/>
          <w:rtl/>
        </w:rPr>
        <w:t xml:space="preserve"> לטבע, למקום ולגוי.</w:t>
      </w:r>
    </w:p>
    <w:p w14:paraId="0E0F8D82" w14:textId="77777777" w:rsidR="00C539B0" w:rsidRPr="00316BE9" w:rsidRDefault="00C539B0" w:rsidP="00C539B0">
      <w:pPr>
        <w:spacing w:after="240" w:line="480" w:lineRule="auto"/>
        <w:ind w:firstLine="720"/>
        <w:rPr>
          <w:rFonts w:ascii="David" w:hAnsi="David" w:cs="David"/>
          <w:sz w:val="24"/>
          <w:szCs w:val="24"/>
          <w:rtl/>
        </w:rPr>
      </w:pPr>
      <w:r w:rsidRPr="00316BE9">
        <w:rPr>
          <w:rFonts w:ascii="David" w:hAnsi="David" w:cs="David"/>
          <w:sz w:val="24"/>
          <w:szCs w:val="24"/>
          <w:rtl/>
        </w:rPr>
        <w:t>בפרק השני אדון בייצוגי היהודי והסביבה בהגותו וביצירתו של שלום יעקב אברמוביץ</w:t>
      </w:r>
      <w:r w:rsidRPr="00316BE9">
        <w:rPr>
          <w:rFonts w:ascii="David" w:hAnsi="David" w:cs="David" w:hint="cs"/>
          <w:sz w:val="24"/>
          <w:szCs w:val="24"/>
          <w:rtl/>
        </w:rPr>
        <w:t>, הסופר הנחשב</w:t>
      </w:r>
      <w:r w:rsidRPr="00316BE9">
        <w:rPr>
          <w:rFonts w:ascii="David" w:hAnsi="David" w:cs="David"/>
          <w:sz w:val="24"/>
          <w:szCs w:val="24"/>
          <w:rtl/>
        </w:rPr>
        <w:t xml:space="preserve"> </w:t>
      </w:r>
      <w:r w:rsidRPr="00316BE9">
        <w:rPr>
          <w:rFonts w:ascii="David" w:hAnsi="David" w:cs="David" w:hint="cs"/>
          <w:sz w:val="24"/>
          <w:szCs w:val="24"/>
          <w:rtl/>
        </w:rPr>
        <w:t>ל'</w:t>
      </w:r>
      <w:r w:rsidRPr="00316BE9">
        <w:rPr>
          <w:rFonts w:ascii="David" w:hAnsi="David" w:cs="David"/>
          <w:sz w:val="24"/>
          <w:szCs w:val="24"/>
          <w:rtl/>
        </w:rPr>
        <w:t>סב</w:t>
      </w:r>
      <w:r w:rsidRPr="00316BE9">
        <w:rPr>
          <w:rFonts w:ascii="David" w:hAnsi="David" w:cs="David" w:hint="cs"/>
          <w:sz w:val="24"/>
          <w:szCs w:val="24"/>
          <w:rtl/>
        </w:rPr>
        <w:t>א'</w:t>
      </w:r>
      <w:r w:rsidRPr="00316BE9">
        <w:rPr>
          <w:rFonts w:ascii="David" w:hAnsi="David" w:cs="David"/>
          <w:sz w:val="24"/>
          <w:szCs w:val="24"/>
          <w:rtl/>
        </w:rPr>
        <w:t xml:space="preserve"> </w:t>
      </w:r>
      <w:r w:rsidRPr="00316BE9">
        <w:rPr>
          <w:rFonts w:ascii="David" w:hAnsi="David" w:cs="David" w:hint="cs"/>
          <w:sz w:val="24"/>
          <w:szCs w:val="24"/>
          <w:rtl/>
        </w:rPr>
        <w:t xml:space="preserve">של </w:t>
      </w:r>
      <w:r w:rsidRPr="00316BE9">
        <w:rPr>
          <w:rFonts w:ascii="David" w:hAnsi="David" w:cs="David"/>
          <w:sz w:val="24"/>
          <w:szCs w:val="24"/>
          <w:rtl/>
        </w:rPr>
        <w:t>ספרויות עברית ויידיש</w:t>
      </w:r>
      <w:r w:rsidRPr="00316BE9">
        <w:rPr>
          <w:rFonts w:ascii="David" w:hAnsi="David" w:cs="David" w:hint="cs"/>
          <w:sz w:val="24"/>
          <w:szCs w:val="24"/>
          <w:rtl/>
        </w:rPr>
        <w:t xml:space="preserve"> המודרניות,</w:t>
      </w:r>
      <w:r w:rsidRPr="00316BE9">
        <w:rPr>
          <w:rFonts w:ascii="David" w:hAnsi="David" w:cs="David"/>
          <w:sz w:val="24"/>
          <w:szCs w:val="24"/>
          <w:rtl/>
        </w:rPr>
        <w:t xml:space="preserve"> ו</w:t>
      </w:r>
      <w:r w:rsidRPr="00316BE9">
        <w:rPr>
          <w:rFonts w:ascii="David" w:hAnsi="David" w:cs="David" w:hint="cs"/>
          <w:sz w:val="24"/>
          <w:szCs w:val="24"/>
          <w:rtl/>
        </w:rPr>
        <w:t>מ</w:t>
      </w:r>
      <w:r w:rsidRPr="00316BE9">
        <w:rPr>
          <w:rFonts w:ascii="David" w:hAnsi="David" w:cs="David"/>
          <w:sz w:val="24"/>
          <w:szCs w:val="24"/>
          <w:rtl/>
        </w:rPr>
        <w:t>תייחס הן לספרות ההשכלה והן לספרות העברית</w:t>
      </w:r>
      <w:r w:rsidRPr="00316BE9">
        <w:rPr>
          <w:rFonts w:ascii="David" w:hAnsi="David" w:cs="David" w:hint="cs"/>
          <w:sz w:val="24"/>
          <w:szCs w:val="24"/>
          <w:rtl/>
        </w:rPr>
        <w:t xml:space="preserve"> בדור התחייה</w:t>
      </w:r>
      <w:r w:rsidRPr="00316BE9">
        <w:rPr>
          <w:rFonts w:ascii="David" w:hAnsi="David" w:cs="David"/>
          <w:sz w:val="24"/>
          <w:szCs w:val="24"/>
          <w:rtl/>
        </w:rPr>
        <w:t xml:space="preserve">. בחינת ההתפתחויות שחלו בגוף עבודתו של הסופר לצד הקווים הנמשכים בה תחשוף </w:t>
      </w:r>
      <w:r w:rsidRPr="00316BE9">
        <w:rPr>
          <w:rFonts w:ascii="David" w:hAnsi="David" w:cs="David" w:hint="cs"/>
          <w:sz w:val="24"/>
          <w:szCs w:val="24"/>
          <w:rtl/>
        </w:rPr>
        <w:t xml:space="preserve">את </w:t>
      </w:r>
      <w:r w:rsidRPr="00316BE9">
        <w:rPr>
          <w:rFonts w:ascii="David" w:hAnsi="David" w:cs="David"/>
          <w:sz w:val="24"/>
          <w:szCs w:val="24"/>
          <w:rtl/>
        </w:rPr>
        <w:t>המחשבה הסביבתית החדשנית ואת האתיקה הייחודית שהנחיל אברמוביץ לקוראיו.</w:t>
      </w:r>
      <w:r w:rsidRPr="00316BE9">
        <w:rPr>
          <w:rFonts w:ascii="David" w:hAnsi="David" w:cs="David" w:hint="cs"/>
          <w:sz w:val="24"/>
          <w:szCs w:val="24"/>
          <w:rtl/>
        </w:rPr>
        <w:t xml:space="preserve"> </w:t>
      </w:r>
      <w:r w:rsidRPr="00316BE9">
        <w:rPr>
          <w:rFonts w:ascii="David" w:hAnsi="David" w:cs="David"/>
          <w:sz w:val="24"/>
          <w:szCs w:val="24"/>
          <w:rtl/>
        </w:rPr>
        <w:t>בתוך כך</w:t>
      </w:r>
      <w:r w:rsidRPr="00316BE9">
        <w:rPr>
          <w:rFonts w:ascii="David" w:hAnsi="David" w:cs="David" w:hint="cs"/>
          <w:sz w:val="24"/>
          <w:szCs w:val="24"/>
          <w:rtl/>
        </w:rPr>
        <w:t>,</w:t>
      </w:r>
      <w:r w:rsidRPr="00316BE9">
        <w:rPr>
          <w:rFonts w:ascii="David" w:hAnsi="David" w:cs="David"/>
          <w:sz w:val="24"/>
          <w:szCs w:val="24"/>
          <w:rtl/>
        </w:rPr>
        <w:t xml:space="preserve"> אעמוד על תרומתו</w:t>
      </w:r>
      <w:r w:rsidRPr="00316BE9">
        <w:rPr>
          <w:rFonts w:ascii="David" w:hAnsi="David" w:cs="David" w:hint="cs"/>
          <w:sz w:val="24"/>
          <w:szCs w:val="24"/>
          <w:rtl/>
        </w:rPr>
        <w:t xml:space="preserve"> של הסופר</w:t>
      </w:r>
      <w:r w:rsidRPr="00316BE9">
        <w:rPr>
          <w:rFonts w:ascii="David" w:hAnsi="David" w:cs="David"/>
          <w:sz w:val="24"/>
          <w:szCs w:val="24"/>
          <w:rtl/>
        </w:rPr>
        <w:t xml:space="preserve"> לעיצוב הדימוי המשולש של היהודים המזרח אירופיים בספרות העברית במפנה המאה התשע עשרה. דימוי זה כורך</w:t>
      </w:r>
      <w:r w:rsidRPr="00316BE9">
        <w:rPr>
          <w:rFonts w:ascii="David" w:hAnsi="David" w:cs="David" w:hint="cs"/>
          <w:sz w:val="24"/>
          <w:szCs w:val="24"/>
          <w:rtl/>
        </w:rPr>
        <w:t>, כאמור,</w:t>
      </w:r>
      <w:r w:rsidRPr="00316BE9">
        <w:rPr>
          <w:rFonts w:ascii="David" w:hAnsi="David" w:cs="David"/>
          <w:sz w:val="24"/>
          <w:szCs w:val="24"/>
          <w:rtl/>
        </w:rPr>
        <w:t xml:space="preserve"> את יחסו של היהודי אל הטבע ביחסו אל המקום (ואל יסוד המקומיות בכלל) וביחסו אל הגוי בן המקום ומסמן אפשרות חדשה של גיוון בייצוגיו. אטען כי אברמוביץ הציג ביצירתו המוקדמת והמאוחרת כאחת את הזיקה שקיימו יהודי העיירה לחיי החומר, לטבע המקומי ולגויים בני המקום. אראה כי מגמה זו באה לידי ביטוי כבר ברומן הביכורים המשכילי של</w:t>
      </w:r>
      <w:r w:rsidRPr="00316BE9">
        <w:rPr>
          <w:rFonts w:ascii="David" w:hAnsi="David" w:cs="David" w:hint="cs"/>
          <w:sz w:val="24"/>
          <w:szCs w:val="24"/>
          <w:rtl/>
        </w:rPr>
        <w:t>ו</w:t>
      </w:r>
      <w:r w:rsidRPr="00316BE9">
        <w:rPr>
          <w:rFonts w:ascii="David" w:hAnsi="David" w:cs="David"/>
          <w:sz w:val="24"/>
          <w:szCs w:val="24"/>
          <w:rtl/>
        </w:rPr>
        <w:t>, 'האבות והבנים' (1868), בו עיצב מחדש את הטופוס הרווח של תיאורי הטבע בספרות ההשכלה העברית. בהמשך הפרק א</w:t>
      </w:r>
      <w:r w:rsidRPr="00316BE9">
        <w:rPr>
          <w:rFonts w:ascii="David" w:hAnsi="David" w:cs="David" w:hint="cs"/>
          <w:sz w:val="24"/>
          <w:szCs w:val="24"/>
          <w:rtl/>
        </w:rPr>
        <w:t>עמוד על</w:t>
      </w:r>
      <w:r w:rsidRPr="00316BE9">
        <w:rPr>
          <w:rFonts w:ascii="David" w:hAnsi="David" w:cs="David"/>
          <w:sz w:val="24"/>
          <w:szCs w:val="24"/>
          <w:rtl/>
        </w:rPr>
        <w:t xml:space="preserve"> התגבשות תפיסת עולמו המדעית-יהודית הייחודית על בסיס קריאה בסדרת המדע הפופולרי 'ספר </w:t>
      </w:r>
      <w:r w:rsidRPr="00316BE9">
        <w:rPr>
          <w:rFonts w:ascii="David" w:hAnsi="David" w:cs="David"/>
          <w:sz w:val="24"/>
          <w:szCs w:val="24"/>
          <w:rtl/>
        </w:rPr>
        <w:lastRenderedPageBreak/>
        <w:t>תולדות הטבע' שראתה אור בשנות השישים והשבעים למאה התשע עשרה. לאחר מכן א</w:t>
      </w:r>
      <w:r w:rsidRPr="00316BE9">
        <w:rPr>
          <w:rFonts w:ascii="David" w:hAnsi="David" w:cs="David" w:hint="cs"/>
          <w:sz w:val="24"/>
          <w:szCs w:val="24"/>
          <w:rtl/>
        </w:rPr>
        <w:t>בחן את</w:t>
      </w:r>
      <w:r w:rsidRPr="00316BE9">
        <w:rPr>
          <w:rFonts w:ascii="David" w:hAnsi="David" w:cs="David"/>
          <w:sz w:val="24"/>
          <w:szCs w:val="24"/>
          <w:rtl/>
        </w:rPr>
        <w:t xml:space="preserve"> סיפורו היידי</w:t>
      </w:r>
      <w:r w:rsidRPr="00316BE9">
        <w:rPr>
          <w:rFonts w:ascii="David" w:hAnsi="David" w:cs="David" w:hint="cs"/>
          <w:sz w:val="24"/>
          <w:szCs w:val="24"/>
          <w:rtl/>
        </w:rPr>
        <w:t xml:space="preserve"> של אברמוביץ </w:t>
      </w:r>
      <w:r w:rsidRPr="00316BE9">
        <w:rPr>
          <w:rFonts w:ascii="David" w:hAnsi="David" w:cs="David"/>
          <w:sz w:val="24"/>
          <w:szCs w:val="24"/>
          <w:rtl/>
        </w:rPr>
        <w:t xml:space="preserve"> </w:t>
      </w:r>
      <w:r w:rsidRPr="00316BE9">
        <w:rPr>
          <w:rFonts w:ascii="David" w:hAnsi="David" w:cs="David"/>
          <w:i/>
          <w:iCs/>
          <w:sz w:val="24"/>
          <w:szCs w:val="24"/>
          <w:rtl/>
        </w:rPr>
        <w:t>די קליאַטשע</w:t>
      </w:r>
      <w:r w:rsidRPr="00316BE9">
        <w:rPr>
          <w:rFonts w:ascii="David" w:hAnsi="David" w:cs="David"/>
          <w:sz w:val="24"/>
          <w:szCs w:val="24"/>
          <w:rtl/>
        </w:rPr>
        <w:t xml:space="preserve"> ('הסוסה'; 1873) לצד הנוסח העברי המאוחר של הסיפור, </w:t>
      </w:r>
      <w:r w:rsidRPr="00316BE9">
        <w:rPr>
          <w:rFonts w:ascii="David" w:hAnsi="David" w:cs="David"/>
          <w:i/>
          <w:iCs/>
          <w:sz w:val="24"/>
          <w:szCs w:val="24"/>
          <w:rtl/>
        </w:rPr>
        <w:t>סוסתי</w:t>
      </w:r>
      <w:r w:rsidRPr="00316BE9">
        <w:rPr>
          <w:rFonts w:ascii="David" w:hAnsi="David" w:cs="David"/>
          <w:sz w:val="24"/>
          <w:szCs w:val="24"/>
          <w:rtl/>
        </w:rPr>
        <w:t xml:space="preserve"> (1910-1909)</w:t>
      </w:r>
      <w:r w:rsidRPr="00316BE9">
        <w:rPr>
          <w:rFonts w:ascii="David" w:hAnsi="David" w:cs="David" w:hint="cs"/>
          <w:sz w:val="24"/>
          <w:szCs w:val="24"/>
          <w:rtl/>
        </w:rPr>
        <w:t xml:space="preserve"> תוך התמקדות בגילויים יוצאי הדופן של</w:t>
      </w:r>
      <w:r w:rsidRPr="00316BE9">
        <w:rPr>
          <w:rFonts w:ascii="David" w:hAnsi="David" w:cs="David"/>
          <w:sz w:val="24"/>
          <w:szCs w:val="24"/>
          <w:rtl/>
        </w:rPr>
        <w:t xml:space="preserve"> רגישות אקולוגית ביצירה זו וא</w:t>
      </w:r>
      <w:r w:rsidRPr="00316BE9">
        <w:rPr>
          <w:rFonts w:ascii="David" w:hAnsi="David" w:cs="David" w:hint="cs"/>
          <w:sz w:val="24"/>
          <w:szCs w:val="24"/>
          <w:rtl/>
        </w:rPr>
        <w:t>סקור את</w:t>
      </w:r>
      <w:r w:rsidRPr="00316BE9">
        <w:rPr>
          <w:rFonts w:ascii="David" w:hAnsi="David" w:cs="David"/>
          <w:sz w:val="24"/>
          <w:szCs w:val="24"/>
          <w:rtl/>
        </w:rPr>
        <w:t xml:space="preserve"> התפתחות תפיסתו הסביבתית. לבסוף א</w:t>
      </w:r>
      <w:r w:rsidRPr="00316BE9">
        <w:rPr>
          <w:rFonts w:ascii="David" w:hAnsi="David" w:cs="David" w:hint="cs"/>
          <w:sz w:val="24"/>
          <w:szCs w:val="24"/>
          <w:rtl/>
        </w:rPr>
        <w:t>צביע על תרומתו של הסופר</w:t>
      </w:r>
      <w:r w:rsidRPr="00316BE9">
        <w:rPr>
          <w:rFonts w:ascii="David" w:hAnsi="David" w:cs="David"/>
          <w:sz w:val="24"/>
          <w:szCs w:val="24"/>
          <w:rtl/>
        </w:rPr>
        <w:t xml:space="preserve"> להתפתחות הדימוי המשולש מהופעתו של מנדלי המספר ועד יצירתו </w:t>
      </w:r>
      <w:r w:rsidRPr="00316BE9">
        <w:rPr>
          <w:rFonts w:ascii="David" w:hAnsi="David" w:cs="David" w:hint="cs"/>
          <w:sz w:val="24"/>
          <w:szCs w:val="24"/>
          <w:rtl/>
        </w:rPr>
        <w:t xml:space="preserve">העברית </w:t>
      </w:r>
      <w:r w:rsidRPr="00316BE9">
        <w:rPr>
          <w:rFonts w:ascii="David" w:hAnsi="David" w:cs="David"/>
          <w:sz w:val="24"/>
          <w:szCs w:val="24"/>
          <w:rtl/>
        </w:rPr>
        <w:t>המאוחרת.</w:t>
      </w:r>
    </w:p>
    <w:p w14:paraId="05B45EDD" w14:textId="77777777" w:rsidR="00C539B0" w:rsidRPr="00316BE9" w:rsidRDefault="00C539B0" w:rsidP="00C539B0">
      <w:pPr>
        <w:spacing w:after="240" w:line="480" w:lineRule="auto"/>
        <w:ind w:firstLine="720"/>
        <w:rPr>
          <w:rFonts w:ascii="David" w:hAnsi="David" w:cs="David"/>
          <w:sz w:val="24"/>
          <w:szCs w:val="24"/>
          <w:rtl/>
        </w:rPr>
      </w:pPr>
      <w:r w:rsidRPr="00316BE9">
        <w:rPr>
          <w:rFonts w:ascii="David" w:hAnsi="David" w:cs="David"/>
          <w:sz w:val="24"/>
          <w:szCs w:val="24"/>
          <w:rtl/>
        </w:rPr>
        <w:t xml:space="preserve">החלק השני של מחקר זה ייפתח בפרק שיוקדש לייצוגי הארציות היהודית המתקיימת בגולה באידיליות שכתב שאול טשרניחובסקי בעשור הראשון למאה העשרים. באידיליה של טשרניחובסקי תוארו חייהם השוקטים של היהודים הכפריים היושבים בחבלי הארץ שכונו 'רוסיה החדשה' – מכורתו ותבנית נוף מולדתו של המשורר. כפי שאראה, שאלת יחסם של יהודים אלה למקומם אינה עומדת על הפרק באידיליות מכיוון שהם מוצגים כנטועים בו, מכיוון שאורחות חייהם נקבעים על פי מחזורי העונות והטקסים שהם מקיימים מקדמת דנא ומשום שחייהם ארוגים בחיי הגויים בלא חשש מפני התבוללות בקרבם. הדימוי המקובל של היהודי המסתגר במרחבו של 'החדר' וחי במנותק ממקומו בגבולות הגטו היהודי בהיותו זר לטבע המקומי, ודימויו כבן המיעוט שהפחד מנחת זרועו של עשיו מנהלו בכל אורחותיו – לא תקף באשר ליהודים הארציים של טשרניחובסקי. אטען כי תפיסת העולם העולה מן האידיליה של טשרניחובסקי מנוגדת לתפיסות רווחות בספרות העברית בת הזמן: לעיצוב המקובל של יחסי היהודי והגוי, לאתוס הגבורה הציוני, לייצוג היהודי הגלותי כעקור ממקומו וכבלתי שייך אליו, ולתפיסות הזמן הלאומית והדתית. לבסוף, אבקש להראות כי ההתנגדות שמגלה האידיליה לתפיסות אלה נובעת מן המאפיינים האינהרנטיים של הסוגה וכי באמצעותה סלל טשרניחובסקי דרך ייחודית למימוש חירותו כמשורר, כיהודי וכאדם. באמצעות שילוב תפיסות החירות האפיקוראית והניטשיאנית דחה המשורר את החלוקה הבינארית של יהודים ל'ישנים' ו'חדשים' ועיצב דיוקן מקורי וייחודי של היהודי הגלותי בסוגה שייבא לספרות העברית. </w:t>
      </w:r>
    </w:p>
    <w:p w14:paraId="73A80552" w14:textId="77777777" w:rsidR="00C539B0" w:rsidRPr="00316BE9" w:rsidRDefault="00C539B0" w:rsidP="00C539B0">
      <w:pPr>
        <w:spacing w:after="240" w:line="480" w:lineRule="auto"/>
        <w:ind w:firstLine="720"/>
        <w:rPr>
          <w:rFonts w:ascii="David" w:hAnsi="David" w:cs="David"/>
          <w:sz w:val="24"/>
          <w:szCs w:val="24"/>
          <w:rtl/>
        </w:rPr>
      </w:pPr>
      <w:r w:rsidRPr="00316BE9">
        <w:rPr>
          <w:rFonts w:ascii="David" w:hAnsi="David" w:cs="David" w:hint="cs"/>
          <w:sz w:val="24"/>
          <w:szCs w:val="24"/>
          <w:rtl/>
        </w:rPr>
        <w:t>ב</w:t>
      </w:r>
      <w:r w:rsidRPr="00316BE9">
        <w:rPr>
          <w:rFonts w:ascii="David" w:hAnsi="David" w:cs="David"/>
          <w:sz w:val="24"/>
          <w:szCs w:val="24"/>
          <w:rtl/>
        </w:rPr>
        <w:t xml:space="preserve">פרק הרביעי בדיסרטציה זו </w:t>
      </w:r>
      <w:r w:rsidRPr="00316BE9">
        <w:rPr>
          <w:rFonts w:ascii="David" w:hAnsi="David" w:cs="David" w:hint="cs"/>
          <w:sz w:val="24"/>
          <w:szCs w:val="24"/>
          <w:rtl/>
        </w:rPr>
        <w:t>אבחן את</w:t>
      </w:r>
      <w:r w:rsidRPr="00316BE9">
        <w:rPr>
          <w:rFonts w:ascii="David" w:hAnsi="David" w:cs="David"/>
          <w:sz w:val="24"/>
          <w:szCs w:val="24"/>
          <w:rtl/>
        </w:rPr>
        <w:t xml:space="preserve"> ייצוגי הגשמיות היהודית ביצירתו של מיכה יוסף ברדיצ'בסקי. מושג </w:t>
      </w:r>
      <w:r w:rsidRPr="00316BE9">
        <w:rPr>
          <w:rFonts w:ascii="David" w:hAnsi="David" w:cs="David" w:hint="cs"/>
          <w:sz w:val="24"/>
          <w:szCs w:val="24"/>
          <w:rtl/>
        </w:rPr>
        <w:t>הגשמיות שאטבע</w:t>
      </w:r>
      <w:r w:rsidRPr="00316BE9">
        <w:rPr>
          <w:rFonts w:ascii="David" w:hAnsi="David" w:cs="David"/>
          <w:sz w:val="24"/>
          <w:szCs w:val="24"/>
          <w:rtl/>
        </w:rPr>
        <w:t xml:space="preserve"> מתייחס לשאיפתו של הסופר בעל תורת שינוי הערכים להפיל מחיצות ולקדם את היווצרותה של הוויית חיים יהודית שלמה, </w:t>
      </w:r>
      <w:r w:rsidRPr="00316BE9">
        <w:rPr>
          <w:rFonts w:ascii="David" w:hAnsi="David" w:cs="David" w:hint="cs"/>
          <w:sz w:val="24"/>
          <w:szCs w:val="24"/>
          <w:rtl/>
        </w:rPr>
        <w:t>המערבת חומר ורוח</w:t>
      </w:r>
      <w:r w:rsidRPr="00316BE9">
        <w:rPr>
          <w:rFonts w:ascii="David" w:hAnsi="David" w:cs="David"/>
          <w:sz w:val="24"/>
          <w:szCs w:val="24"/>
          <w:rtl/>
        </w:rPr>
        <w:t>. אלא שבמקרה של ברדיצ'בסקי, הסופר שלא הצליח מעולם לאחות את 'הקרע שבלב', מרכזי במיוחד בגוף היצירה גם ייצוג מציאות חייהם המחולקת של היהודים אשר נשאו ב'סבל הירושה', דבקו בעל</w:t>
      </w:r>
      <w:r w:rsidRPr="00316BE9">
        <w:rPr>
          <w:rFonts w:ascii="David" w:hAnsi="David" w:cs="David" w:hint="cs"/>
          <w:sz w:val="24"/>
          <w:szCs w:val="24"/>
          <w:rtl/>
        </w:rPr>
        <w:t xml:space="preserve"> </w:t>
      </w:r>
      <w:r w:rsidRPr="00316BE9">
        <w:rPr>
          <w:rFonts w:ascii="David" w:hAnsi="David" w:cs="David"/>
          <w:sz w:val="24"/>
          <w:szCs w:val="24"/>
          <w:rtl/>
        </w:rPr>
        <w:t xml:space="preserve">כורחם ב'מסורת הספר היהודית' ונותרו מנוכרים לפן הגשמי של ההוויה. על כן מיוסד מהלך הפרק על בחינת תנועת המטוטלת מן השלם אל המחולק ובחזרה בכתיבתו של </w:t>
      </w:r>
      <w:r w:rsidRPr="00316BE9">
        <w:rPr>
          <w:rFonts w:ascii="David" w:hAnsi="David" w:cs="David" w:hint="cs"/>
          <w:sz w:val="24"/>
          <w:szCs w:val="24"/>
          <w:rtl/>
        </w:rPr>
        <w:t>ברדיצ'בסקי</w:t>
      </w:r>
      <w:r w:rsidRPr="00316BE9">
        <w:rPr>
          <w:rFonts w:ascii="David" w:hAnsi="David" w:cs="David"/>
          <w:sz w:val="24"/>
          <w:szCs w:val="24"/>
          <w:rtl/>
        </w:rPr>
        <w:t xml:space="preserve"> </w:t>
      </w:r>
      <w:r w:rsidRPr="00316BE9">
        <w:rPr>
          <w:rFonts w:ascii="David" w:hAnsi="David" w:cs="David"/>
          <w:sz w:val="24"/>
          <w:szCs w:val="24"/>
          <w:rtl/>
        </w:rPr>
        <w:lastRenderedPageBreak/>
        <w:t>בעברית וביידיש. אפתח</w:t>
      </w:r>
      <w:r w:rsidRPr="00316BE9">
        <w:rPr>
          <w:rFonts w:ascii="David" w:hAnsi="David" w:cs="David" w:hint="cs"/>
          <w:sz w:val="24"/>
          <w:szCs w:val="24"/>
          <w:rtl/>
        </w:rPr>
        <w:t xml:space="preserve"> את הפרק</w:t>
      </w:r>
      <w:r w:rsidRPr="00316BE9">
        <w:rPr>
          <w:rFonts w:ascii="David" w:hAnsi="David" w:cs="David"/>
          <w:sz w:val="24"/>
          <w:szCs w:val="24"/>
          <w:rtl/>
        </w:rPr>
        <w:t xml:space="preserve"> בבחינת ייצוגי הכמיהה של הצעיר היהודי הבודד אל הגשמיות בקבצי הסיפורים שפרסם ברדיצ'בסקי עם עלייתו על בימת הספרות</w:t>
      </w:r>
      <w:r w:rsidRPr="00316BE9">
        <w:rPr>
          <w:rFonts w:ascii="David" w:hAnsi="David" w:cs="David" w:hint="cs"/>
          <w:sz w:val="24"/>
          <w:szCs w:val="24"/>
          <w:rtl/>
        </w:rPr>
        <w:t xml:space="preserve"> העברית</w:t>
      </w:r>
      <w:r w:rsidRPr="00316BE9">
        <w:rPr>
          <w:rFonts w:ascii="David" w:hAnsi="David" w:cs="David"/>
          <w:sz w:val="24"/>
          <w:szCs w:val="24"/>
          <w:rtl/>
        </w:rPr>
        <w:t xml:space="preserve"> בשנת תר"ס. כפי שאראה, בתיאורי ההוויה היהודית המחולקת והכמיהה אל ההוויה השלמה, הגשמית, שבסיפורים אלה מהווה החיבור של היהודי אל הארוס, הנתפס כפן הטבעי באדם, כתנאי יסוד לקיום הזיקה המאֻווה אל הטבע, המקום והגוי. </w:t>
      </w:r>
      <w:r w:rsidRPr="00316BE9">
        <w:rPr>
          <w:rFonts w:ascii="David" w:hAnsi="David" w:cs="David" w:hint="cs"/>
          <w:sz w:val="24"/>
          <w:szCs w:val="24"/>
          <w:rtl/>
        </w:rPr>
        <w:t>לאחר מכן</w:t>
      </w:r>
      <w:r w:rsidRPr="00316BE9">
        <w:rPr>
          <w:rFonts w:ascii="David" w:hAnsi="David" w:cs="David"/>
          <w:sz w:val="24"/>
          <w:szCs w:val="24"/>
          <w:rtl/>
        </w:rPr>
        <w:t xml:space="preserve"> אצביע על הזיקה של תפיסת הגשמיות של ברדיצ'בסקי בגלגולה הראשון לפרשנות הייחודית </w:t>
      </w:r>
      <w:r w:rsidRPr="00316BE9">
        <w:rPr>
          <w:rFonts w:ascii="David" w:hAnsi="David" w:cs="David" w:hint="cs"/>
          <w:sz w:val="24"/>
          <w:szCs w:val="24"/>
          <w:rtl/>
        </w:rPr>
        <w:t xml:space="preserve">שהעמיד </w:t>
      </w:r>
      <w:r w:rsidRPr="00316BE9">
        <w:rPr>
          <w:rFonts w:ascii="David" w:hAnsi="David" w:cs="David"/>
          <w:sz w:val="24"/>
          <w:szCs w:val="24"/>
          <w:rtl/>
        </w:rPr>
        <w:t>לתורת אבות החסידות.</w:t>
      </w:r>
      <w:r w:rsidRPr="00316BE9">
        <w:rPr>
          <w:rFonts w:ascii="David" w:hAnsi="David" w:cs="David" w:hint="cs"/>
          <w:sz w:val="24"/>
          <w:szCs w:val="24"/>
          <w:rtl/>
        </w:rPr>
        <w:t xml:space="preserve"> כפי שאראה,</w:t>
      </w:r>
      <w:r w:rsidRPr="00316BE9">
        <w:rPr>
          <w:rFonts w:ascii="David" w:hAnsi="David" w:cs="David"/>
          <w:sz w:val="24"/>
          <w:szCs w:val="24"/>
          <w:rtl/>
        </w:rPr>
        <w:t xml:space="preserve"> את התביעה לביטול הדיכוטומיה שבין חומר ורוח ולהתחברות אל ההוויה הגשמית זיהה </w:t>
      </w:r>
      <w:r w:rsidRPr="00316BE9">
        <w:rPr>
          <w:rFonts w:ascii="David" w:hAnsi="David" w:cs="David" w:hint="cs"/>
          <w:sz w:val="24"/>
          <w:szCs w:val="24"/>
          <w:rtl/>
        </w:rPr>
        <w:t>הסופר</w:t>
      </w:r>
      <w:r w:rsidRPr="00316BE9">
        <w:rPr>
          <w:rFonts w:ascii="David" w:hAnsi="David" w:cs="David"/>
          <w:sz w:val="24"/>
          <w:szCs w:val="24"/>
          <w:rtl/>
        </w:rPr>
        <w:t xml:space="preserve"> עם תורתו של הבעש"ט</w:t>
      </w:r>
      <w:r w:rsidRPr="00316BE9">
        <w:rPr>
          <w:rFonts w:ascii="David" w:hAnsi="David" w:cs="David" w:hint="cs"/>
          <w:sz w:val="24"/>
          <w:szCs w:val="24"/>
          <w:rtl/>
        </w:rPr>
        <w:t xml:space="preserve"> המקדשת את החולין</w:t>
      </w:r>
      <w:r w:rsidRPr="00316BE9">
        <w:rPr>
          <w:rFonts w:ascii="David" w:hAnsi="David" w:cs="David"/>
          <w:sz w:val="24"/>
          <w:szCs w:val="24"/>
          <w:rtl/>
        </w:rPr>
        <w:t xml:space="preserve">. אטען כי תפיסה זו נעשתה לרכיב רעיוני מרכזי בספרות דור התחייה ובמחשבה הציונית בכלל ויש לראות בה </w:t>
      </w:r>
      <w:r w:rsidRPr="00316BE9">
        <w:rPr>
          <w:rFonts w:ascii="David" w:hAnsi="David" w:cs="David" w:hint="cs"/>
          <w:sz w:val="24"/>
          <w:szCs w:val="24"/>
          <w:rtl/>
        </w:rPr>
        <w:t xml:space="preserve">את </w:t>
      </w:r>
      <w:r w:rsidRPr="00316BE9">
        <w:rPr>
          <w:rFonts w:ascii="David" w:hAnsi="David" w:cs="David"/>
          <w:sz w:val="24"/>
          <w:szCs w:val="24"/>
          <w:rtl/>
        </w:rPr>
        <w:t>אחד היסודות של ספרות ה'אנטי-נוסח' העברית. אולם</w:t>
      </w:r>
      <w:r w:rsidRPr="00316BE9">
        <w:rPr>
          <w:rFonts w:ascii="David" w:hAnsi="David" w:cs="David" w:hint="cs"/>
          <w:sz w:val="24"/>
          <w:szCs w:val="24"/>
          <w:rtl/>
        </w:rPr>
        <w:t>,</w:t>
      </w:r>
      <w:r w:rsidRPr="00316BE9">
        <w:rPr>
          <w:rFonts w:ascii="David" w:hAnsi="David" w:cs="David"/>
          <w:sz w:val="24"/>
          <w:szCs w:val="24"/>
          <w:rtl/>
        </w:rPr>
        <w:t xml:space="preserve"> בתפיסה זו של הגשמיות שהציג ברדיצ'בסקי בשנת תר"ס לא מתמצה תרומתו לעיצוב משולש הדימויים הנידון בספרות דור התחייה</w:t>
      </w:r>
      <w:r w:rsidRPr="00316BE9">
        <w:rPr>
          <w:rFonts w:ascii="David" w:hAnsi="David" w:cs="David" w:hint="cs"/>
          <w:sz w:val="24"/>
          <w:szCs w:val="24"/>
          <w:rtl/>
        </w:rPr>
        <w:t xml:space="preserve"> </w:t>
      </w:r>
      <w:r w:rsidRPr="00316BE9">
        <w:rPr>
          <w:rFonts w:ascii="David" w:hAnsi="David" w:cs="David"/>
          <w:sz w:val="24"/>
          <w:szCs w:val="24"/>
          <w:rtl/>
        </w:rPr>
        <w:t xml:space="preserve">– בסיפוריו ביידיש, שראו אור החל משנת 1902, </w:t>
      </w:r>
      <w:r w:rsidRPr="00316BE9">
        <w:rPr>
          <w:rFonts w:ascii="David" w:hAnsi="David" w:cs="David" w:hint="cs"/>
          <w:sz w:val="24"/>
          <w:szCs w:val="24"/>
          <w:rtl/>
        </w:rPr>
        <w:t xml:space="preserve">נראה </w:t>
      </w:r>
      <w:r w:rsidRPr="00316BE9">
        <w:rPr>
          <w:rFonts w:ascii="David" w:hAnsi="David" w:cs="David"/>
          <w:sz w:val="24"/>
          <w:szCs w:val="24"/>
          <w:rtl/>
        </w:rPr>
        <w:t>כי האימננטיות החריפה מושלת</w:t>
      </w:r>
      <w:r w:rsidRPr="00316BE9">
        <w:rPr>
          <w:rFonts w:ascii="David" w:hAnsi="David" w:cs="David" w:hint="cs"/>
          <w:sz w:val="24"/>
          <w:szCs w:val="24"/>
          <w:rtl/>
        </w:rPr>
        <w:t xml:space="preserve"> א-פריורית</w:t>
      </w:r>
      <w:r w:rsidRPr="00316BE9">
        <w:rPr>
          <w:rFonts w:ascii="David" w:hAnsi="David" w:cs="David"/>
          <w:sz w:val="24"/>
          <w:szCs w:val="24"/>
          <w:rtl/>
        </w:rPr>
        <w:t xml:space="preserve"> בחיי 'היהודים הפשוטים'</w:t>
      </w:r>
      <w:r w:rsidRPr="00316BE9">
        <w:rPr>
          <w:rFonts w:ascii="David" w:hAnsi="David" w:cs="David" w:hint="cs"/>
          <w:sz w:val="24"/>
          <w:szCs w:val="24"/>
          <w:rtl/>
        </w:rPr>
        <w:t xml:space="preserve"> ו</w:t>
      </w:r>
      <w:r w:rsidRPr="00316BE9">
        <w:rPr>
          <w:rFonts w:ascii="David" w:hAnsi="David" w:cs="David"/>
          <w:sz w:val="24"/>
          <w:szCs w:val="24"/>
          <w:rtl/>
        </w:rPr>
        <w:t xml:space="preserve">חיבורם לפן הגשמי בהוויה אינו תלוי בקידוש החולין שבחסידות. </w:t>
      </w:r>
      <w:r w:rsidRPr="00316BE9">
        <w:rPr>
          <w:rFonts w:ascii="David" w:hAnsi="David" w:cs="David" w:hint="cs"/>
          <w:sz w:val="24"/>
          <w:szCs w:val="24"/>
          <w:rtl/>
        </w:rPr>
        <w:t>עוד אראה, כי באותן שנים בהן העלה על הכתב את סיפוריו ביידיש,</w:t>
      </w:r>
      <w:r w:rsidRPr="00316BE9">
        <w:rPr>
          <w:rFonts w:ascii="David" w:hAnsi="David" w:cs="David"/>
          <w:sz w:val="24"/>
          <w:szCs w:val="24"/>
          <w:rtl/>
        </w:rPr>
        <w:t xml:space="preserve"> עיצב </w:t>
      </w:r>
      <w:r w:rsidRPr="00316BE9">
        <w:rPr>
          <w:rFonts w:ascii="David" w:hAnsi="David" w:cs="David" w:hint="cs"/>
          <w:sz w:val="24"/>
          <w:szCs w:val="24"/>
          <w:rtl/>
        </w:rPr>
        <w:t xml:space="preserve">ברדיצ'בסקי </w:t>
      </w:r>
      <w:r w:rsidRPr="00316BE9">
        <w:rPr>
          <w:rFonts w:ascii="David" w:hAnsi="David" w:cs="David"/>
          <w:sz w:val="24"/>
          <w:szCs w:val="24"/>
          <w:rtl/>
        </w:rPr>
        <w:t xml:space="preserve">ביצירתו העברית עולם מיוצג מקוטב ודיכוטומי המבטא תפיסה דואליסטית המחלקת את העולם היהודי בין הרוחני לגשמי, התרבות והטבע. לבסוף, אבחן קבוצת סיפורים שכתב בשנים של מצוקה ומשבר, 1907-1904, </w:t>
      </w:r>
      <w:r w:rsidRPr="00316BE9">
        <w:rPr>
          <w:rFonts w:ascii="David" w:hAnsi="David" w:cs="David" w:hint="cs"/>
          <w:sz w:val="24"/>
          <w:szCs w:val="24"/>
          <w:rtl/>
        </w:rPr>
        <w:t>ו</w:t>
      </w:r>
      <w:r w:rsidRPr="00316BE9">
        <w:rPr>
          <w:rFonts w:ascii="David" w:hAnsi="David" w:cs="David"/>
          <w:sz w:val="24"/>
          <w:szCs w:val="24"/>
          <w:rtl/>
        </w:rPr>
        <w:t xml:space="preserve">בהם שב והציג את ההוויה האנושית (בה </w:t>
      </w:r>
      <w:r w:rsidRPr="00316BE9">
        <w:rPr>
          <w:rFonts w:ascii="David" w:hAnsi="David" w:cs="David" w:hint="cs"/>
          <w:sz w:val="24"/>
          <w:szCs w:val="24"/>
          <w:rtl/>
        </w:rPr>
        <w:t>נ</w:t>
      </w:r>
      <w:r w:rsidRPr="00316BE9">
        <w:rPr>
          <w:rFonts w:ascii="David" w:hAnsi="David" w:cs="David"/>
          <w:sz w:val="24"/>
          <w:szCs w:val="24"/>
          <w:rtl/>
        </w:rPr>
        <w:t>כלל</w:t>
      </w:r>
      <w:r w:rsidRPr="00316BE9">
        <w:rPr>
          <w:rFonts w:ascii="David" w:hAnsi="David" w:cs="David" w:hint="cs"/>
          <w:sz w:val="24"/>
          <w:szCs w:val="24"/>
          <w:rtl/>
        </w:rPr>
        <w:t>ת</w:t>
      </w:r>
      <w:r w:rsidRPr="00316BE9">
        <w:rPr>
          <w:rFonts w:ascii="David" w:hAnsi="David" w:cs="David"/>
          <w:sz w:val="24"/>
          <w:szCs w:val="24"/>
          <w:rtl/>
        </w:rPr>
        <w:t xml:space="preserve"> גם את ההוויה היהודית) כשלמה ולא כמחולקת, כלומר כגשמית במהותה.</w:t>
      </w:r>
      <w:r w:rsidRPr="00316BE9">
        <w:rPr>
          <w:rFonts w:ascii="David" w:hAnsi="David" w:cs="David" w:hint="cs"/>
          <w:sz w:val="24"/>
          <w:szCs w:val="24"/>
          <w:rtl/>
        </w:rPr>
        <w:t xml:space="preserve"> </w:t>
      </w:r>
      <w:r w:rsidRPr="00316BE9">
        <w:rPr>
          <w:rFonts w:ascii="David" w:hAnsi="David" w:cs="David"/>
          <w:sz w:val="24"/>
          <w:szCs w:val="24"/>
          <w:rtl/>
        </w:rPr>
        <w:t>כפי ש</w:t>
      </w:r>
      <w:r w:rsidRPr="00316BE9">
        <w:rPr>
          <w:rFonts w:ascii="David" w:hAnsi="David" w:cs="David" w:hint="cs"/>
          <w:sz w:val="24"/>
          <w:szCs w:val="24"/>
          <w:rtl/>
        </w:rPr>
        <w:t>עולה מ</w:t>
      </w:r>
      <w:r w:rsidRPr="00316BE9">
        <w:rPr>
          <w:rFonts w:ascii="David" w:hAnsi="David" w:cs="David"/>
          <w:sz w:val="24"/>
          <w:szCs w:val="24"/>
          <w:rtl/>
        </w:rPr>
        <w:t>פרק זה</w:t>
      </w:r>
      <w:r w:rsidRPr="00316BE9">
        <w:rPr>
          <w:rFonts w:ascii="David" w:hAnsi="David" w:cs="David" w:hint="cs"/>
          <w:sz w:val="24"/>
          <w:szCs w:val="24"/>
          <w:rtl/>
        </w:rPr>
        <w:t>,</w:t>
      </w:r>
      <w:r w:rsidRPr="00316BE9">
        <w:rPr>
          <w:rFonts w:ascii="David" w:hAnsi="David" w:cs="David"/>
          <w:sz w:val="24"/>
          <w:szCs w:val="24"/>
          <w:rtl/>
        </w:rPr>
        <w:t xml:space="preserve"> ברדיצ'בסקי העמיד ביצירתו שורה מגוונת של ייצוגי גשמיות יהודית ועיצב מחדש את משולש הדימויים הקושר בין יחסו של היהודי אל הטבע ליחסו למקום ולגוי. </w:t>
      </w:r>
    </w:p>
    <w:p w14:paraId="0FE10E1B" w14:textId="77777777" w:rsidR="00C539B0" w:rsidRPr="00316BE9" w:rsidRDefault="00C539B0" w:rsidP="00C539B0">
      <w:pPr>
        <w:spacing w:after="240" w:line="480" w:lineRule="auto"/>
        <w:ind w:firstLine="720"/>
        <w:rPr>
          <w:rFonts w:ascii="David" w:hAnsi="David" w:cs="David"/>
          <w:sz w:val="24"/>
          <w:szCs w:val="24"/>
        </w:rPr>
      </w:pPr>
      <w:r w:rsidRPr="00316BE9">
        <w:rPr>
          <w:rFonts w:ascii="David" w:hAnsi="David" w:cs="David"/>
          <w:sz w:val="24"/>
          <w:szCs w:val="24"/>
          <w:rtl/>
        </w:rPr>
        <w:t xml:space="preserve">הפרק החותם את הדיסרטציה מכיל שני חלקים מובחנים. בחלקו הראשון אבחן את תרומתו של חיים נחמן ביאליק להתפתחות משולש הדימויים הקושר בין יחסו של היהודי לטבע ליחסו למקום </w:t>
      </w:r>
      <w:r w:rsidRPr="00316BE9">
        <w:rPr>
          <w:rFonts w:ascii="David" w:hAnsi="David" w:cs="David" w:hint="cs"/>
          <w:sz w:val="24"/>
          <w:szCs w:val="24"/>
          <w:rtl/>
        </w:rPr>
        <w:t xml:space="preserve">ולגויים </w:t>
      </w:r>
      <w:r w:rsidRPr="00316BE9">
        <w:rPr>
          <w:rFonts w:ascii="David" w:hAnsi="David" w:cs="David"/>
          <w:sz w:val="24"/>
          <w:szCs w:val="24"/>
          <w:rtl/>
        </w:rPr>
        <w:t>בספרות התחייה העברית באמצעות קריאה צמודה בסיפורים "אריה 'בעל-גוף'" ו"מאחורי הגדר" בעיקר. כפי שאראה, מהותה של 'הבעל-גופיות' בסיפורו הראשון של ביאליק בהידלדלותה של מה שראה כרוחניות וסולידריות יהודית המביאה לעליית קרנם של מיני יהודים גסים, תקיפים ובורים, נובו-רישים המשיגים ממון בדרכים לא כשרות</w:t>
      </w:r>
      <w:r w:rsidRPr="00316BE9">
        <w:rPr>
          <w:rFonts w:ascii="David" w:hAnsi="David" w:cs="David" w:hint="cs"/>
          <w:sz w:val="24"/>
          <w:szCs w:val="24"/>
          <w:rtl/>
        </w:rPr>
        <w:t>,</w:t>
      </w:r>
      <w:r w:rsidRPr="00316BE9">
        <w:rPr>
          <w:rFonts w:ascii="David" w:hAnsi="David" w:cs="David"/>
          <w:sz w:val="24"/>
          <w:szCs w:val="24"/>
          <w:rtl/>
        </w:rPr>
        <w:t xml:space="preserve"> משעבדים יהודים וגויים אחרים ועושים בנכסי כולם כבשלהם. אטען כי הסיפור "אריה 'בעל-גוף'" מבטא את הרתיעה מפני אפשרות הגופניות היהודית ואת זיהוי הזיקה אל החומרי והממשי עם תועלתנות גסה ונחותה, מנוונת ומנוולת. </w:t>
      </w:r>
      <w:r w:rsidRPr="00316BE9">
        <w:rPr>
          <w:rFonts w:ascii="David" w:hAnsi="David" w:cs="David" w:hint="cs"/>
          <w:sz w:val="24"/>
          <w:szCs w:val="24"/>
          <w:rtl/>
        </w:rPr>
        <w:t>בקריאתי בנובלת</w:t>
      </w:r>
      <w:r w:rsidRPr="00316BE9">
        <w:rPr>
          <w:rFonts w:ascii="David" w:hAnsi="David" w:cs="David"/>
          <w:sz w:val="24"/>
          <w:szCs w:val="24"/>
          <w:rtl/>
        </w:rPr>
        <w:t xml:space="preserve"> החניכה "מאחורי הגדר"</w:t>
      </w:r>
      <w:r w:rsidRPr="00316BE9">
        <w:rPr>
          <w:rFonts w:ascii="David" w:hAnsi="David" w:cs="David" w:hint="cs"/>
          <w:sz w:val="24"/>
          <w:szCs w:val="24"/>
          <w:rtl/>
        </w:rPr>
        <w:t>,</w:t>
      </w:r>
      <w:r w:rsidRPr="00316BE9">
        <w:rPr>
          <w:rFonts w:ascii="David" w:hAnsi="David" w:cs="David"/>
          <w:sz w:val="24"/>
          <w:szCs w:val="24"/>
          <w:rtl/>
        </w:rPr>
        <w:t xml:space="preserve"> </w:t>
      </w:r>
      <w:r w:rsidRPr="00316BE9">
        <w:rPr>
          <w:rFonts w:ascii="David" w:hAnsi="David" w:cs="David" w:hint="cs"/>
          <w:sz w:val="24"/>
          <w:szCs w:val="24"/>
          <w:rtl/>
        </w:rPr>
        <w:t>אציג</w:t>
      </w:r>
      <w:r w:rsidRPr="00316BE9">
        <w:rPr>
          <w:rFonts w:ascii="David" w:hAnsi="David" w:cs="David"/>
          <w:sz w:val="24"/>
          <w:szCs w:val="24"/>
          <w:rtl/>
        </w:rPr>
        <w:t xml:space="preserve"> </w:t>
      </w:r>
      <w:r w:rsidRPr="00316BE9">
        <w:rPr>
          <w:rFonts w:ascii="David" w:hAnsi="David" w:cs="David" w:hint="cs"/>
          <w:sz w:val="24"/>
          <w:szCs w:val="24"/>
          <w:rtl/>
        </w:rPr>
        <w:t xml:space="preserve">את </w:t>
      </w:r>
      <w:r w:rsidRPr="00316BE9">
        <w:rPr>
          <w:rFonts w:ascii="David" w:hAnsi="David" w:cs="David"/>
          <w:sz w:val="24"/>
          <w:szCs w:val="24"/>
          <w:rtl/>
        </w:rPr>
        <w:t xml:space="preserve">המשכה והתפתחותה של אותה המגמה. </w:t>
      </w:r>
      <w:r w:rsidRPr="00316BE9">
        <w:rPr>
          <w:rFonts w:ascii="David" w:hAnsi="David" w:cs="David" w:hint="cs"/>
          <w:sz w:val="24"/>
          <w:szCs w:val="24"/>
          <w:rtl/>
        </w:rPr>
        <w:t xml:space="preserve">כפי שאראה, </w:t>
      </w:r>
      <w:r w:rsidRPr="00316BE9">
        <w:rPr>
          <w:rFonts w:ascii="David" w:hAnsi="David" w:cs="David"/>
          <w:sz w:val="24"/>
          <w:szCs w:val="24"/>
          <w:rtl/>
        </w:rPr>
        <w:t xml:space="preserve">המתבגר היהודי מתלבט במהלך הסיפור בין המרחב </w:t>
      </w:r>
      <w:r w:rsidRPr="00316BE9">
        <w:rPr>
          <w:rFonts w:ascii="David" w:hAnsi="David" w:cs="David"/>
          <w:sz w:val="24"/>
          <w:szCs w:val="24"/>
          <w:rtl/>
        </w:rPr>
        <w:lastRenderedPageBreak/>
        <w:t>הפתוח למרחב הסגור, בין מימוש יחסיו עם מארינקה, נערה גויה שהיא גם אהובת לבו</w:t>
      </w:r>
      <w:r w:rsidRPr="00316BE9">
        <w:rPr>
          <w:rFonts w:ascii="David" w:hAnsi="David" w:cs="David" w:hint="cs"/>
          <w:sz w:val="24"/>
          <w:szCs w:val="24"/>
          <w:rtl/>
        </w:rPr>
        <w:t>,</w:t>
      </w:r>
      <w:r w:rsidRPr="00316BE9">
        <w:rPr>
          <w:rFonts w:ascii="David" w:hAnsi="David" w:cs="David"/>
          <w:sz w:val="24"/>
          <w:szCs w:val="24"/>
          <w:rtl/>
        </w:rPr>
        <w:t xml:space="preserve"> לבין שידוך עם נערה יהודייה – התלבטות החושפת את התהום הפעורה בין אופן הקיום הגויי, ההרמוני עם הטבע, המכה שורשים במקום והמזוהה עם האסתטי והמרווח; לבין אופן הקיום היהודי המוגבל לפרבר העצים הצפוף והמזוהם, המנוכר לטבע, למקום ולגויים. לנח גיבור הסיפור, ברייה שגופניותה מכתיבה את כל אורחותיה, לא נועדה חניכה מוצלחת אל היהדות, אולם גם חציית הגדר איננה בהישג ידו והוא נידון לקיום מנוון ומנוול, שכן אין לו חלק ונחלה בקיום הגופני הטבעי והפראי שלגויים או בקיום היהודי הרוחני-המעוות בגרסת פרבר העצים. </w:t>
      </w:r>
      <w:r w:rsidRPr="00316BE9">
        <w:rPr>
          <w:rFonts w:ascii="David" w:hAnsi="David" w:cs="David" w:hint="cs"/>
          <w:sz w:val="24"/>
          <w:szCs w:val="24"/>
          <w:rtl/>
        </w:rPr>
        <w:t xml:space="preserve">לטענתי, </w:t>
      </w:r>
      <w:r w:rsidRPr="00316BE9">
        <w:rPr>
          <w:rFonts w:ascii="David" w:hAnsi="David" w:cs="David"/>
          <w:sz w:val="24"/>
          <w:szCs w:val="24"/>
          <w:rtl/>
        </w:rPr>
        <w:t xml:space="preserve">ב"מאחורי הגדר", כמו בסיפור "אריה 'בעל-גוף'", נשללים דימויים חיוביים של היהודי הארצי והגשמי </w:t>
      </w:r>
      <w:r w:rsidRPr="00316BE9">
        <w:rPr>
          <w:rFonts w:ascii="David" w:hAnsi="David" w:cs="David" w:hint="cs"/>
          <w:sz w:val="24"/>
          <w:szCs w:val="24"/>
          <w:rtl/>
        </w:rPr>
        <w:t xml:space="preserve">כאלה </w:t>
      </w:r>
      <w:r w:rsidRPr="00316BE9">
        <w:rPr>
          <w:rFonts w:ascii="David" w:hAnsi="David" w:cs="David"/>
          <w:sz w:val="24"/>
          <w:szCs w:val="24"/>
          <w:rtl/>
        </w:rPr>
        <w:t>שהציגו טשרניחובסקי וברדיצ'בסקי</w:t>
      </w:r>
      <w:r w:rsidRPr="00316BE9">
        <w:rPr>
          <w:rFonts w:ascii="David" w:hAnsi="David" w:cs="David" w:hint="cs"/>
          <w:sz w:val="24"/>
          <w:szCs w:val="24"/>
          <w:rtl/>
        </w:rPr>
        <w:t>,</w:t>
      </w:r>
      <w:r w:rsidRPr="00316BE9">
        <w:rPr>
          <w:rFonts w:ascii="David" w:hAnsi="David" w:cs="David"/>
          <w:sz w:val="24"/>
          <w:szCs w:val="24"/>
          <w:rtl/>
        </w:rPr>
        <w:t xml:space="preserve"> ולמולם מוצב</w:t>
      </w:r>
      <w:r w:rsidRPr="00316BE9">
        <w:rPr>
          <w:rFonts w:ascii="David" w:hAnsi="David" w:cs="David" w:hint="cs"/>
          <w:sz w:val="24"/>
          <w:szCs w:val="24"/>
          <w:rtl/>
        </w:rPr>
        <w:t>ת דמותו של</w:t>
      </w:r>
      <w:r w:rsidRPr="00316BE9">
        <w:rPr>
          <w:rFonts w:ascii="David" w:hAnsi="David" w:cs="David"/>
          <w:sz w:val="24"/>
          <w:szCs w:val="24"/>
          <w:rtl/>
        </w:rPr>
        <w:t xml:space="preserve"> היהודי הגופני המאופיי</w:t>
      </w:r>
      <w:r w:rsidRPr="00316BE9">
        <w:rPr>
          <w:rFonts w:ascii="David" w:hAnsi="David" w:cs="David" w:hint="cs"/>
          <w:sz w:val="24"/>
          <w:szCs w:val="24"/>
          <w:rtl/>
        </w:rPr>
        <w:t>נת</w:t>
      </w:r>
      <w:r w:rsidRPr="00316BE9">
        <w:rPr>
          <w:rFonts w:ascii="David" w:hAnsi="David" w:cs="David"/>
          <w:sz w:val="24"/>
          <w:szCs w:val="24"/>
          <w:rtl/>
        </w:rPr>
        <w:t xml:space="preserve"> בבורות ובגסות, בתועלתנות ובתאוותנות והנעדר</w:t>
      </w:r>
      <w:r w:rsidRPr="00316BE9">
        <w:rPr>
          <w:rFonts w:ascii="David" w:hAnsi="David" w:cs="David" w:hint="cs"/>
          <w:sz w:val="24"/>
          <w:szCs w:val="24"/>
          <w:rtl/>
        </w:rPr>
        <w:t>ת</w:t>
      </w:r>
      <w:r w:rsidRPr="00316BE9">
        <w:rPr>
          <w:rFonts w:ascii="David" w:hAnsi="David" w:cs="David"/>
          <w:sz w:val="24"/>
          <w:szCs w:val="24"/>
          <w:rtl/>
        </w:rPr>
        <w:t xml:space="preserve"> כל מידה תרומית.</w:t>
      </w:r>
    </w:p>
    <w:p w14:paraId="47E6EA44" w14:textId="77777777" w:rsidR="00C539B0" w:rsidRPr="00316BE9" w:rsidRDefault="00C539B0" w:rsidP="00C539B0">
      <w:pPr>
        <w:spacing w:after="240" w:line="480" w:lineRule="auto"/>
        <w:ind w:firstLine="720"/>
        <w:rPr>
          <w:rFonts w:ascii="David" w:hAnsi="David" w:cs="David"/>
          <w:sz w:val="24"/>
          <w:szCs w:val="24"/>
          <w:rtl/>
        </w:rPr>
      </w:pPr>
      <w:r w:rsidRPr="00316BE9">
        <w:rPr>
          <w:rFonts w:ascii="David" w:hAnsi="David" w:cs="David"/>
          <w:sz w:val="24"/>
          <w:szCs w:val="24"/>
          <w:rtl/>
        </w:rPr>
        <w:t xml:space="preserve">החלק השני של הפרק האחרון יוקדש לבחינת הופעותיו של משולש הדימויים </w:t>
      </w:r>
      <w:r w:rsidRPr="00316BE9">
        <w:rPr>
          <w:rFonts w:ascii="David" w:hAnsi="David" w:cs="David" w:hint="cs"/>
          <w:sz w:val="24"/>
          <w:szCs w:val="24"/>
          <w:rtl/>
        </w:rPr>
        <w:t>הכורך את הזיקה של היהודי אל הטבע, בזיקתו אל המקום והאל הגוי</w:t>
      </w:r>
      <w:r w:rsidRPr="00316BE9">
        <w:rPr>
          <w:rFonts w:ascii="David" w:hAnsi="David" w:cs="David"/>
          <w:sz w:val="24"/>
          <w:szCs w:val="24"/>
          <w:rtl/>
        </w:rPr>
        <w:t xml:space="preserve"> ביצירות של סופרים בולטים בדור התחייה, בהם: יעקב פיכמן, דוד שמעוני (שמעונוביץ), י"ד ברקוביץ, יעקב שטיינברג, גרשום שופמן, א"נ גנסין ודבורה בארון. כפי שיתברר, סופרי דור התחייה גילו פנים מגוונות בעיצוב הוויית החיים של היהודים ה'ישנים' וזיקתם </w:t>
      </w:r>
      <w:r w:rsidRPr="00316BE9">
        <w:rPr>
          <w:rFonts w:ascii="David" w:hAnsi="David" w:cs="David" w:hint="cs"/>
          <w:sz w:val="24"/>
          <w:szCs w:val="24"/>
          <w:rtl/>
        </w:rPr>
        <w:t>אל ה</w:t>
      </w:r>
      <w:r w:rsidRPr="00316BE9">
        <w:rPr>
          <w:rFonts w:ascii="David" w:hAnsi="David" w:cs="David"/>
          <w:sz w:val="24"/>
          <w:szCs w:val="24"/>
          <w:rtl/>
        </w:rPr>
        <w:t xml:space="preserve">טבע, </w:t>
      </w:r>
      <w:r w:rsidRPr="00316BE9">
        <w:rPr>
          <w:rFonts w:ascii="David" w:hAnsi="David" w:cs="David" w:hint="cs"/>
          <w:sz w:val="24"/>
          <w:szCs w:val="24"/>
          <w:rtl/>
        </w:rPr>
        <w:t>ה</w:t>
      </w:r>
      <w:r w:rsidRPr="00316BE9">
        <w:rPr>
          <w:rFonts w:ascii="David" w:hAnsi="David" w:cs="David"/>
          <w:sz w:val="24"/>
          <w:szCs w:val="24"/>
          <w:rtl/>
        </w:rPr>
        <w:t>מקום ו</w:t>
      </w:r>
      <w:r w:rsidRPr="00316BE9">
        <w:rPr>
          <w:rFonts w:ascii="David" w:hAnsi="David" w:cs="David" w:hint="cs"/>
          <w:sz w:val="24"/>
          <w:szCs w:val="24"/>
          <w:rtl/>
        </w:rPr>
        <w:t>ה</w:t>
      </w:r>
      <w:r w:rsidRPr="00316BE9">
        <w:rPr>
          <w:rFonts w:ascii="David" w:hAnsi="David" w:cs="David"/>
          <w:sz w:val="24"/>
          <w:szCs w:val="24"/>
          <w:rtl/>
        </w:rPr>
        <w:t>גוי</w:t>
      </w:r>
      <w:r w:rsidRPr="00316BE9">
        <w:rPr>
          <w:rFonts w:ascii="David" w:hAnsi="David" w:cs="David" w:hint="cs"/>
          <w:sz w:val="24"/>
          <w:szCs w:val="24"/>
          <w:rtl/>
        </w:rPr>
        <w:t>.</w:t>
      </w:r>
      <w:r w:rsidRPr="00316BE9">
        <w:rPr>
          <w:rFonts w:ascii="David" w:hAnsi="David" w:cs="David"/>
          <w:sz w:val="24"/>
          <w:szCs w:val="24"/>
          <w:rtl/>
        </w:rPr>
        <w:t xml:space="preserve"> כאמנים והוגים מקוריים </w:t>
      </w:r>
      <w:r w:rsidRPr="00316BE9">
        <w:rPr>
          <w:rFonts w:ascii="David" w:hAnsi="David" w:cs="David" w:hint="cs"/>
          <w:sz w:val="24"/>
          <w:szCs w:val="24"/>
          <w:rtl/>
        </w:rPr>
        <w:t>ניסח</w:t>
      </w:r>
      <w:r w:rsidRPr="00316BE9">
        <w:rPr>
          <w:rFonts w:ascii="David" w:hAnsi="David" w:cs="David"/>
          <w:sz w:val="24"/>
          <w:szCs w:val="24"/>
          <w:rtl/>
        </w:rPr>
        <w:t xml:space="preserve">ו </w:t>
      </w:r>
      <w:r w:rsidRPr="00316BE9">
        <w:rPr>
          <w:rFonts w:ascii="David" w:hAnsi="David" w:cs="David" w:hint="cs"/>
          <w:sz w:val="24"/>
          <w:szCs w:val="24"/>
          <w:rtl/>
        </w:rPr>
        <w:t xml:space="preserve">סופרים אלה </w:t>
      </w:r>
      <w:r w:rsidRPr="00316BE9">
        <w:rPr>
          <w:rFonts w:ascii="David" w:hAnsi="David" w:cs="David"/>
          <w:sz w:val="24"/>
          <w:szCs w:val="24"/>
          <w:rtl/>
        </w:rPr>
        <w:t xml:space="preserve">גרסאות משלהם </w:t>
      </w:r>
      <w:r w:rsidRPr="00316BE9">
        <w:rPr>
          <w:rFonts w:ascii="David" w:hAnsi="David" w:cs="David" w:hint="cs"/>
          <w:sz w:val="24"/>
          <w:szCs w:val="24"/>
          <w:rtl/>
        </w:rPr>
        <w:t>ל</w:t>
      </w:r>
      <w:r w:rsidRPr="00316BE9">
        <w:rPr>
          <w:rFonts w:ascii="David" w:hAnsi="David" w:cs="David"/>
          <w:sz w:val="24"/>
          <w:szCs w:val="24"/>
          <w:rtl/>
        </w:rPr>
        <w:t>ייצוגי הארציות, הגשמיות והגופניות היהודית שהעמידו טשרניחובסקי, ברדיצ'בסקי וביאליק ו</w:t>
      </w:r>
      <w:r w:rsidRPr="00316BE9">
        <w:rPr>
          <w:rFonts w:ascii="David" w:hAnsi="David" w:cs="David" w:hint="cs"/>
          <w:sz w:val="24"/>
          <w:szCs w:val="24"/>
          <w:rtl/>
        </w:rPr>
        <w:t>בכמה מקרים</w:t>
      </w:r>
      <w:r w:rsidRPr="00316BE9">
        <w:rPr>
          <w:rFonts w:ascii="David" w:hAnsi="David" w:cs="David"/>
          <w:sz w:val="24"/>
          <w:szCs w:val="24"/>
          <w:rtl/>
        </w:rPr>
        <w:t xml:space="preserve"> אף השפיעו בעצמם על שלושת הסופרים יוצרי הנוסח ומנסחי השיח. בבחינת יצירותיהם אתמקד, לפיכך, בהצגת קווי דמיון ושוני לשלושת דגמי הייצוג המרכזיים שהגדרתי בחיבור זה </w:t>
      </w:r>
      <w:r w:rsidRPr="00316BE9">
        <w:rPr>
          <w:rFonts w:ascii="David" w:hAnsi="David" w:cs="David" w:hint="cs"/>
          <w:sz w:val="24"/>
          <w:szCs w:val="24"/>
          <w:rtl/>
        </w:rPr>
        <w:t xml:space="preserve">מתוך </w:t>
      </w:r>
      <w:r w:rsidRPr="00316BE9">
        <w:rPr>
          <w:rFonts w:ascii="David" w:hAnsi="David" w:cs="David"/>
          <w:sz w:val="24"/>
          <w:szCs w:val="24"/>
          <w:rtl/>
        </w:rPr>
        <w:t>ניסיון למפות את התפתחות שיח</w:t>
      </w:r>
      <w:r w:rsidRPr="00316BE9">
        <w:rPr>
          <w:rFonts w:ascii="David" w:hAnsi="David" w:cs="David" w:hint="cs"/>
          <w:sz w:val="24"/>
          <w:szCs w:val="24"/>
          <w:rtl/>
        </w:rPr>
        <w:t xml:space="preserve"> הטבע</w:t>
      </w:r>
      <w:r w:rsidRPr="00316BE9">
        <w:rPr>
          <w:rFonts w:ascii="David" w:hAnsi="David" w:cs="David"/>
          <w:sz w:val="24"/>
          <w:szCs w:val="24"/>
          <w:rtl/>
        </w:rPr>
        <w:t xml:space="preserve"> </w:t>
      </w:r>
      <w:r w:rsidRPr="00316BE9">
        <w:rPr>
          <w:rFonts w:ascii="David" w:hAnsi="David" w:cs="David" w:hint="cs"/>
          <w:sz w:val="24"/>
          <w:szCs w:val="24"/>
          <w:rtl/>
        </w:rPr>
        <w:t xml:space="preserve">והדימוי המשולש </w:t>
      </w:r>
      <w:r w:rsidRPr="00316BE9">
        <w:rPr>
          <w:rFonts w:ascii="David" w:hAnsi="David" w:cs="David"/>
          <w:sz w:val="24"/>
          <w:szCs w:val="24"/>
          <w:rtl/>
        </w:rPr>
        <w:t>בספרות דור התחייה</w:t>
      </w:r>
      <w:r w:rsidRPr="00316BE9">
        <w:rPr>
          <w:rFonts w:ascii="David" w:hAnsi="David" w:cs="David" w:hint="cs"/>
          <w:sz w:val="24"/>
          <w:szCs w:val="24"/>
          <w:rtl/>
        </w:rPr>
        <w:t xml:space="preserve"> העברי</w:t>
      </w:r>
      <w:r w:rsidRPr="00316BE9">
        <w:rPr>
          <w:rFonts w:ascii="David" w:hAnsi="David" w:cs="David"/>
          <w:sz w:val="24"/>
          <w:szCs w:val="24"/>
          <w:rtl/>
        </w:rPr>
        <w:t xml:space="preserve">. בחלק זה אתייחס גם לסופרים שגילו מידה של התנגדות לדימוי המשולש, ביקרו אותו או יצאו כנגדו – </w:t>
      </w:r>
      <w:r w:rsidRPr="00316BE9">
        <w:rPr>
          <w:rFonts w:ascii="David" w:hAnsi="David" w:cs="David" w:hint="cs"/>
          <w:sz w:val="24"/>
          <w:szCs w:val="24"/>
          <w:rtl/>
        </w:rPr>
        <w:t>ו</w:t>
      </w:r>
      <w:r w:rsidRPr="00316BE9">
        <w:rPr>
          <w:rFonts w:ascii="David" w:hAnsi="David" w:cs="David"/>
          <w:sz w:val="24"/>
          <w:szCs w:val="24"/>
          <w:rtl/>
        </w:rPr>
        <w:t xml:space="preserve">בתוך כך אצביע על מרכזיותו בספרות דור התחייה ואסכם את הדיון בגלגוליו. </w:t>
      </w:r>
    </w:p>
    <w:p w14:paraId="00B5FEFC" w14:textId="77777777" w:rsidR="00C539B0" w:rsidRPr="00E0253D" w:rsidRDefault="00C539B0" w:rsidP="00C539B0">
      <w:pPr>
        <w:spacing w:after="240" w:line="480" w:lineRule="auto"/>
        <w:ind w:firstLine="720"/>
        <w:rPr>
          <w:rFonts w:ascii="David" w:hAnsi="David" w:cs="David"/>
          <w:sz w:val="24"/>
          <w:szCs w:val="24"/>
          <w:rtl/>
        </w:rPr>
      </w:pPr>
      <w:r w:rsidRPr="00E0253D">
        <w:rPr>
          <w:rFonts w:ascii="David" w:hAnsi="David" w:cs="David"/>
          <w:sz w:val="24"/>
          <w:szCs w:val="24"/>
          <w:rtl/>
        </w:rPr>
        <w:t xml:space="preserve">התרומה </w:t>
      </w:r>
      <w:r w:rsidRPr="00E0253D">
        <w:rPr>
          <w:rFonts w:ascii="David" w:hAnsi="David" w:cs="David" w:hint="cs"/>
          <w:sz w:val="24"/>
          <w:szCs w:val="24"/>
          <w:rtl/>
        </w:rPr>
        <w:t xml:space="preserve">הראשונה </w:t>
      </w:r>
      <w:r w:rsidRPr="00E0253D">
        <w:rPr>
          <w:rFonts w:ascii="David" w:hAnsi="David" w:cs="David"/>
          <w:sz w:val="24"/>
          <w:szCs w:val="24"/>
          <w:rtl/>
        </w:rPr>
        <w:t xml:space="preserve">של </w:t>
      </w:r>
      <w:r w:rsidRPr="00E0253D">
        <w:rPr>
          <w:rFonts w:ascii="David" w:hAnsi="David" w:cs="David" w:hint="cs"/>
          <w:sz w:val="24"/>
          <w:szCs w:val="24"/>
          <w:rtl/>
        </w:rPr>
        <w:t>חיבור זה לשדה המחקר</w:t>
      </w:r>
      <w:r w:rsidRPr="00E0253D">
        <w:rPr>
          <w:rFonts w:ascii="David" w:hAnsi="David" w:cs="David"/>
          <w:sz w:val="24"/>
          <w:szCs w:val="24"/>
          <w:rtl/>
        </w:rPr>
        <w:t xml:space="preserve"> </w:t>
      </w:r>
      <w:r w:rsidRPr="00E0253D">
        <w:rPr>
          <w:rFonts w:ascii="David" w:hAnsi="David" w:cs="David" w:hint="cs"/>
          <w:sz w:val="24"/>
          <w:szCs w:val="24"/>
          <w:rtl/>
        </w:rPr>
        <w:t>היא</w:t>
      </w:r>
      <w:r w:rsidRPr="00E0253D">
        <w:rPr>
          <w:rFonts w:ascii="David" w:hAnsi="David" w:cs="David"/>
          <w:sz w:val="24"/>
          <w:szCs w:val="24"/>
          <w:rtl/>
        </w:rPr>
        <w:t xml:space="preserve"> בבחינה הביקורתית של תפישת היהודי החי בגולה כחסר ארץ, כנעדר קשר לחומרי ולממשי, ובעיקר, כמנותק מן הטבע המקומי ומן הטבע בכלל. אריק גרואן, בספרו </w:t>
      </w:r>
      <w:r w:rsidRPr="00E0253D">
        <w:rPr>
          <w:rFonts w:ascii="David" w:hAnsi="David" w:cs="David"/>
          <w:i/>
          <w:iCs/>
          <w:sz w:val="24"/>
          <w:szCs w:val="24"/>
          <w:rtl/>
        </w:rPr>
        <w:t>גולה</w:t>
      </w:r>
      <w:r w:rsidRPr="00E0253D">
        <w:rPr>
          <w:rFonts w:ascii="David" w:hAnsi="David" w:cs="David"/>
          <w:sz w:val="24"/>
          <w:szCs w:val="24"/>
          <w:rtl/>
        </w:rPr>
        <w:t xml:space="preserve"> (2004 [2002]), א</w:t>
      </w:r>
      <w:r w:rsidRPr="00E0253D">
        <w:rPr>
          <w:rFonts w:ascii="David" w:hAnsi="David" w:cs="David" w:hint="cs"/>
          <w:sz w:val="24"/>
          <w:szCs w:val="24"/>
          <w:rtl/>
        </w:rPr>
        <w:t>י</w:t>
      </w:r>
      <w:r w:rsidRPr="00E0253D">
        <w:rPr>
          <w:rFonts w:ascii="David" w:hAnsi="David" w:cs="David"/>
          <w:sz w:val="24"/>
          <w:szCs w:val="24"/>
          <w:rtl/>
        </w:rPr>
        <w:t xml:space="preserve">תגר את התפישה הרווחת בדבר 'הגולה הדוויה' בתקופת השלטון היווני והרומאי בארץ ישראל והראה כי יהודים שחיו מחוץ לתחומי ארץ ישראל קיימו חיים ערים ותוססים, חברתיים וכלכליים, עם תחושת קביעות ושייכות למקומם בתפוצותיהם. </w:t>
      </w:r>
      <w:r w:rsidRPr="00E0253D">
        <w:rPr>
          <w:rFonts w:ascii="David" w:hAnsi="David" w:cs="David" w:hint="cs"/>
          <w:sz w:val="24"/>
          <w:szCs w:val="24"/>
          <w:rtl/>
        </w:rPr>
        <w:t>ה</w:t>
      </w:r>
      <w:r w:rsidRPr="00E0253D">
        <w:rPr>
          <w:rFonts w:ascii="David" w:hAnsi="David" w:cs="David"/>
          <w:sz w:val="24"/>
          <w:szCs w:val="24"/>
          <w:rtl/>
        </w:rPr>
        <w:t xml:space="preserve">מחקר </w:t>
      </w:r>
      <w:r w:rsidRPr="00E0253D">
        <w:rPr>
          <w:rFonts w:ascii="David" w:hAnsi="David" w:cs="David" w:hint="cs"/>
          <w:sz w:val="24"/>
          <w:szCs w:val="24"/>
          <w:rtl/>
        </w:rPr>
        <w:t>שלי</w:t>
      </w:r>
      <w:r w:rsidRPr="00E0253D">
        <w:rPr>
          <w:rFonts w:ascii="David" w:hAnsi="David" w:cs="David"/>
          <w:sz w:val="24"/>
          <w:szCs w:val="24"/>
          <w:rtl/>
        </w:rPr>
        <w:t xml:space="preserve"> מ</w:t>
      </w:r>
      <w:r w:rsidRPr="00E0253D">
        <w:rPr>
          <w:rFonts w:ascii="David" w:hAnsi="David" w:cs="David" w:hint="cs"/>
          <w:sz w:val="24"/>
          <w:szCs w:val="24"/>
          <w:rtl/>
        </w:rPr>
        <w:t>ו</w:t>
      </w:r>
      <w:r w:rsidRPr="00E0253D">
        <w:rPr>
          <w:rFonts w:ascii="David" w:hAnsi="David" w:cs="David"/>
          <w:sz w:val="24"/>
          <w:szCs w:val="24"/>
          <w:rtl/>
        </w:rPr>
        <w:t>צא ביטוי ספרותי</w:t>
      </w:r>
      <w:r>
        <w:rPr>
          <w:rFonts w:ascii="David" w:hAnsi="David" w:cs="David" w:hint="cs"/>
          <w:sz w:val="24"/>
          <w:szCs w:val="24"/>
          <w:rtl/>
        </w:rPr>
        <w:t xml:space="preserve"> בדור התחייה</w:t>
      </w:r>
      <w:r w:rsidRPr="00E0253D">
        <w:rPr>
          <w:rFonts w:ascii="David" w:hAnsi="David" w:cs="David"/>
          <w:sz w:val="24"/>
          <w:szCs w:val="24"/>
          <w:rtl/>
        </w:rPr>
        <w:t xml:space="preserve"> לתופעה דומה בקרב חלק מהיהודים </w:t>
      </w:r>
      <w:r w:rsidRPr="00E0253D">
        <w:rPr>
          <w:rFonts w:ascii="David" w:hAnsi="David" w:cs="David" w:hint="cs"/>
          <w:sz w:val="24"/>
          <w:szCs w:val="24"/>
          <w:rtl/>
        </w:rPr>
        <w:t>'</w:t>
      </w:r>
      <w:r w:rsidRPr="00E0253D">
        <w:rPr>
          <w:rFonts w:ascii="David" w:hAnsi="David" w:cs="David"/>
          <w:sz w:val="24"/>
          <w:szCs w:val="24"/>
          <w:rtl/>
        </w:rPr>
        <w:t>הישנים</w:t>
      </w:r>
      <w:r w:rsidRPr="00E0253D">
        <w:rPr>
          <w:rFonts w:ascii="David" w:hAnsi="David" w:cs="David" w:hint="cs"/>
          <w:sz w:val="24"/>
          <w:szCs w:val="24"/>
          <w:rtl/>
        </w:rPr>
        <w:t>'</w:t>
      </w:r>
      <w:r w:rsidRPr="00E0253D">
        <w:rPr>
          <w:rFonts w:ascii="David" w:hAnsi="David" w:cs="David"/>
          <w:sz w:val="24"/>
          <w:szCs w:val="24"/>
          <w:rtl/>
        </w:rPr>
        <w:t>, יושבי עיירות וכפרים במזרח אירופה וב</w:t>
      </w:r>
      <w:r w:rsidRPr="00E0253D">
        <w:rPr>
          <w:rFonts w:ascii="David" w:hAnsi="David" w:cs="David" w:hint="cs"/>
          <w:sz w:val="24"/>
          <w:szCs w:val="24"/>
          <w:rtl/>
        </w:rPr>
        <w:t>רוסיה הצארית בפרט</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w:t>
      </w:r>
      <w:r>
        <w:rPr>
          <w:rFonts w:ascii="David" w:hAnsi="David" w:cs="David" w:hint="cs"/>
          <w:sz w:val="24"/>
          <w:szCs w:val="24"/>
          <w:rtl/>
        </w:rPr>
        <w:lastRenderedPageBreak/>
        <w:t xml:space="preserve">והיא </w:t>
      </w:r>
      <w:r>
        <w:rPr>
          <w:rFonts w:ascii="David" w:hAnsi="David" w:cs="David"/>
          <w:sz w:val="24"/>
          <w:szCs w:val="24"/>
          <w:rtl/>
        </w:rPr>
        <w:t>–</w:t>
      </w:r>
      <w:r>
        <w:rPr>
          <w:rFonts w:ascii="David" w:hAnsi="David" w:cs="David" w:hint="cs"/>
          <w:sz w:val="24"/>
          <w:szCs w:val="24"/>
          <w:rtl/>
        </w:rPr>
        <w:t xml:space="preserve"> הדימוי המשולש, הכורך את יחסו של היהודי לטבע ביחסו אל המקום ואל הגוי ומאפשר מגוון ייצוגי הכולל הוויות יהודיות ארציות, גשמיות וגופניות</w:t>
      </w:r>
      <w:r w:rsidRPr="00E0253D">
        <w:rPr>
          <w:rFonts w:ascii="David" w:hAnsi="David" w:cs="David"/>
          <w:sz w:val="24"/>
          <w:szCs w:val="24"/>
          <w:rtl/>
        </w:rPr>
        <w:t xml:space="preserve">. כך </w:t>
      </w:r>
      <w:r w:rsidRPr="00E0253D">
        <w:rPr>
          <w:rFonts w:ascii="David" w:hAnsi="David" w:cs="David" w:hint="cs"/>
          <w:sz w:val="24"/>
          <w:szCs w:val="24"/>
          <w:rtl/>
        </w:rPr>
        <w:t>מ</w:t>
      </w:r>
      <w:r w:rsidRPr="00E0253D">
        <w:rPr>
          <w:rFonts w:ascii="David" w:hAnsi="David" w:cs="David"/>
          <w:sz w:val="24"/>
          <w:szCs w:val="24"/>
          <w:rtl/>
        </w:rPr>
        <w:t xml:space="preserve">תבהר גם אופייה המגמתי, מושגית ופוליטית, של המצאת </w:t>
      </w:r>
      <w:r w:rsidRPr="00E0253D">
        <w:rPr>
          <w:rFonts w:ascii="David" w:hAnsi="David" w:cs="David" w:hint="cs"/>
          <w:sz w:val="24"/>
          <w:szCs w:val="24"/>
          <w:rtl/>
        </w:rPr>
        <w:t>'</w:t>
      </w:r>
      <w:r w:rsidRPr="00E0253D">
        <w:rPr>
          <w:rFonts w:ascii="David" w:hAnsi="David" w:cs="David"/>
          <w:sz w:val="24"/>
          <w:szCs w:val="24"/>
          <w:rtl/>
        </w:rPr>
        <w:t>היהודי החדש</w:t>
      </w:r>
      <w:r w:rsidRPr="00E0253D">
        <w:rPr>
          <w:rFonts w:ascii="David" w:hAnsi="David" w:cs="David" w:hint="cs"/>
          <w:sz w:val="24"/>
          <w:szCs w:val="24"/>
          <w:rtl/>
        </w:rPr>
        <w:t>'</w:t>
      </w:r>
      <w:r w:rsidRPr="00E0253D">
        <w:rPr>
          <w:rFonts w:ascii="David" w:hAnsi="David" w:cs="David"/>
          <w:sz w:val="24"/>
          <w:szCs w:val="24"/>
          <w:rtl/>
        </w:rPr>
        <w:t xml:space="preserve">, שנשענה לרוב על המעטת ערכו של </w:t>
      </w:r>
      <w:r>
        <w:rPr>
          <w:rFonts w:ascii="David" w:hAnsi="David" w:cs="David" w:hint="cs"/>
          <w:sz w:val="24"/>
          <w:szCs w:val="24"/>
          <w:rtl/>
        </w:rPr>
        <w:t>'</w:t>
      </w:r>
      <w:r w:rsidRPr="00E0253D">
        <w:rPr>
          <w:rFonts w:ascii="David" w:hAnsi="David" w:cs="David"/>
          <w:sz w:val="24"/>
          <w:szCs w:val="24"/>
          <w:rtl/>
        </w:rPr>
        <w:t>היהודי הישן</w:t>
      </w:r>
      <w:r>
        <w:rPr>
          <w:rFonts w:ascii="David" w:hAnsi="David" w:cs="David" w:hint="cs"/>
          <w:sz w:val="24"/>
          <w:szCs w:val="24"/>
          <w:rtl/>
        </w:rPr>
        <w:t>'</w:t>
      </w:r>
      <w:r w:rsidRPr="00E0253D">
        <w:rPr>
          <w:rFonts w:ascii="David" w:hAnsi="David" w:cs="David"/>
          <w:sz w:val="24"/>
          <w:szCs w:val="24"/>
          <w:rtl/>
        </w:rPr>
        <w:t xml:space="preserve"> בשל חוסר גופניות וארציות, עם כל הנגזר מחוסר זה.</w:t>
      </w:r>
      <w:r w:rsidRPr="00E0253D">
        <w:rPr>
          <w:rFonts w:ascii="David" w:hAnsi="David" w:cs="David" w:hint="cs"/>
          <w:sz w:val="24"/>
          <w:szCs w:val="24"/>
          <w:rtl/>
        </w:rPr>
        <w:t xml:space="preserve"> </w:t>
      </w:r>
      <w:r w:rsidRPr="00E0253D">
        <w:rPr>
          <w:rFonts w:ascii="David" w:hAnsi="David" w:cs="David"/>
          <w:sz w:val="24"/>
          <w:szCs w:val="24"/>
          <w:rtl/>
        </w:rPr>
        <w:t>שיח הטבע האופייני לדור התחייה בספרות העברית הושפע מעלייתה של התנועה הלאומית היהודית והשפיע על עיצוב יחסם של יהודים (</w:t>
      </w:r>
      <w:r w:rsidRPr="00E0253D">
        <w:rPr>
          <w:rFonts w:ascii="David" w:hAnsi="David" w:cs="David" w:hint="cs"/>
          <w:sz w:val="24"/>
          <w:szCs w:val="24"/>
          <w:rtl/>
        </w:rPr>
        <w:t>'</w:t>
      </w:r>
      <w:r w:rsidRPr="00E0253D">
        <w:rPr>
          <w:rFonts w:ascii="David" w:hAnsi="David" w:cs="David"/>
          <w:sz w:val="24"/>
          <w:szCs w:val="24"/>
          <w:rtl/>
        </w:rPr>
        <w:t>חדשים</w:t>
      </w:r>
      <w:r w:rsidRPr="00E0253D">
        <w:rPr>
          <w:rFonts w:ascii="David" w:hAnsi="David" w:cs="David" w:hint="cs"/>
          <w:sz w:val="24"/>
          <w:szCs w:val="24"/>
          <w:rtl/>
        </w:rPr>
        <w:t>'</w:t>
      </w:r>
      <w:r w:rsidRPr="00E0253D">
        <w:rPr>
          <w:rFonts w:ascii="David" w:hAnsi="David" w:cs="David"/>
          <w:sz w:val="24"/>
          <w:szCs w:val="24"/>
          <w:rtl/>
        </w:rPr>
        <w:t xml:space="preserve">) לאדמה ולמקום בו חיו. בחינת שיח זה </w:t>
      </w:r>
      <w:r w:rsidRPr="00E0253D">
        <w:rPr>
          <w:rFonts w:ascii="David" w:hAnsi="David" w:cs="David" w:hint="cs"/>
          <w:sz w:val="24"/>
          <w:szCs w:val="24"/>
          <w:rtl/>
        </w:rPr>
        <w:t>מ</w:t>
      </w:r>
      <w:r w:rsidRPr="00E0253D">
        <w:rPr>
          <w:rFonts w:ascii="David" w:hAnsi="David" w:cs="David"/>
          <w:sz w:val="24"/>
          <w:szCs w:val="24"/>
          <w:rtl/>
        </w:rPr>
        <w:t>אפשר</w:t>
      </w:r>
      <w:r w:rsidRPr="00E0253D">
        <w:rPr>
          <w:rFonts w:ascii="David" w:hAnsi="David" w:cs="David" w:hint="cs"/>
          <w:sz w:val="24"/>
          <w:szCs w:val="24"/>
          <w:rtl/>
        </w:rPr>
        <w:t>ת</w:t>
      </w:r>
      <w:r w:rsidRPr="00E0253D">
        <w:rPr>
          <w:rFonts w:ascii="David" w:hAnsi="David" w:cs="David"/>
          <w:sz w:val="24"/>
          <w:szCs w:val="24"/>
          <w:rtl/>
        </w:rPr>
        <w:t xml:space="preserve"> לעמוד מחדש על הקשר </w:t>
      </w:r>
      <w:r w:rsidRPr="00E0253D">
        <w:rPr>
          <w:rFonts w:ascii="David" w:hAnsi="David" w:cs="David" w:hint="cs"/>
          <w:sz w:val="24"/>
          <w:szCs w:val="24"/>
          <w:rtl/>
        </w:rPr>
        <w:t>ש</w:t>
      </w:r>
      <w:r w:rsidRPr="00E0253D">
        <w:rPr>
          <w:rFonts w:ascii="David" w:hAnsi="David" w:cs="David"/>
          <w:sz w:val="24"/>
          <w:szCs w:val="24"/>
          <w:rtl/>
        </w:rPr>
        <w:t xml:space="preserve">בין עלייתו של סובייקט לאומי יהודי לבין היווצרותו של יחס חדש (והבניות חברתיות חדשות) מצד היהודי לטבע, לעבודת האדמה, לגר בקרבו היהודי חי (ובהמשך לגר החי בקרבו), לחומרי ולמעשי, לאישה וליחסי המינים. </w:t>
      </w:r>
      <w:r w:rsidRPr="00E0253D">
        <w:rPr>
          <w:rFonts w:ascii="David" w:hAnsi="David" w:cs="David" w:hint="cs"/>
          <w:sz w:val="24"/>
          <w:szCs w:val="24"/>
          <w:rtl/>
        </w:rPr>
        <w:t xml:space="preserve">יתר על כן, </w:t>
      </w:r>
      <w:r w:rsidRPr="00E0253D">
        <w:rPr>
          <w:rFonts w:ascii="David" w:hAnsi="David" w:cs="David"/>
          <w:sz w:val="24"/>
          <w:szCs w:val="24"/>
          <w:rtl/>
        </w:rPr>
        <w:t>ייצוגים של זיקה לטבע, לאדמה ולגויים בספרות התחייה העברית עמדו בבסיס הופעתו של היהודי החדש בספרות העלייה השנייה ובשיח הציוני, אך בד בבד תרמו גם לעיצוב ייצוגיו החדשים של היהודי שנותר בגולה – הן היהודי המשתקע במקומו והן הנודד הנצחי (</w:t>
      </w:r>
      <w:r w:rsidRPr="00E0253D">
        <w:rPr>
          <w:rFonts w:ascii="David" w:hAnsi="David" w:cs="David" w:hint="cs"/>
          <w:sz w:val="24"/>
          <w:szCs w:val="24"/>
          <w:rtl/>
        </w:rPr>
        <w:t>'</w:t>
      </w:r>
      <w:r w:rsidRPr="00E0253D">
        <w:rPr>
          <w:rFonts w:ascii="David" w:hAnsi="David" w:cs="David"/>
          <w:sz w:val="24"/>
          <w:szCs w:val="24"/>
          <w:rtl/>
        </w:rPr>
        <w:t>דיאספורי</w:t>
      </w:r>
      <w:r w:rsidRPr="00E0253D">
        <w:rPr>
          <w:rFonts w:ascii="David" w:hAnsi="David" w:cs="David" w:hint="cs"/>
          <w:sz w:val="24"/>
          <w:szCs w:val="24"/>
          <w:rtl/>
        </w:rPr>
        <w:t>'</w:t>
      </w:r>
      <w:r w:rsidRPr="00E0253D">
        <w:rPr>
          <w:rFonts w:ascii="David" w:hAnsi="David" w:cs="David"/>
          <w:sz w:val="24"/>
          <w:szCs w:val="24"/>
          <w:rtl/>
        </w:rPr>
        <w:t>), הן המשתלב ונטמע בחברת הרוב והן המחפש לשמר זהות יהודית נבדלת.</w:t>
      </w:r>
      <w:r w:rsidRPr="00E0253D">
        <w:rPr>
          <w:rFonts w:ascii="David" w:hAnsi="David" w:cs="David" w:hint="cs"/>
          <w:sz w:val="24"/>
          <w:szCs w:val="24"/>
          <w:rtl/>
        </w:rPr>
        <w:t xml:space="preserve"> לפיכך, במחקר זה אני מניח את היסודות לבחינה מחודשת של דמויות וייצוגים אלה. </w:t>
      </w:r>
    </w:p>
    <w:p w14:paraId="6103B993" w14:textId="77777777" w:rsidR="00C539B0" w:rsidRPr="00E0253D" w:rsidRDefault="00C539B0" w:rsidP="00C539B0">
      <w:pPr>
        <w:spacing w:after="240" w:line="480" w:lineRule="auto"/>
        <w:ind w:firstLine="720"/>
        <w:rPr>
          <w:rFonts w:ascii="David" w:hAnsi="David" w:cs="David"/>
          <w:sz w:val="24"/>
          <w:szCs w:val="24"/>
          <w:rtl/>
        </w:rPr>
      </w:pPr>
      <w:r w:rsidRPr="00E0253D">
        <w:rPr>
          <w:rFonts w:ascii="David" w:hAnsi="David" w:cs="David" w:hint="cs"/>
          <w:sz w:val="24"/>
          <w:szCs w:val="24"/>
          <w:rtl/>
        </w:rPr>
        <w:t>חידוש נוסף</w:t>
      </w:r>
      <w:r w:rsidRPr="00E0253D">
        <w:rPr>
          <w:rFonts w:ascii="David" w:hAnsi="David" w:cs="David"/>
          <w:sz w:val="24"/>
          <w:szCs w:val="24"/>
          <w:rtl/>
        </w:rPr>
        <w:t xml:space="preserve"> </w:t>
      </w:r>
      <w:r w:rsidRPr="00E0253D">
        <w:rPr>
          <w:rFonts w:ascii="David" w:hAnsi="David" w:cs="David" w:hint="cs"/>
          <w:sz w:val="24"/>
          <w:szCs w:val="24"/>
          <w:rtl/>
        </w:rPr>
        <w:t>בחיבור</w:t>
      </w:r>
      <w:r w:rsidRPr="00E0253D">
        <w:rPr>
          <w:rFonts w:ascii="David" w:hAnsi="David" w:cs="David"/>
          <w:sz w:val="24"/>
          <w:szCs w:val="24"/>
          <w:rtl/>
        </w:rPr>
        <w:t xml:space="preserve"> זה </w:t>
      </w:r>
      <w:r w:rsidRPr="00E0253D">
        <w:rPr>
          <w:rFonts w:ascii="David" w:hAnsi="David" w:cs="David" w:hint="cs"/>
          <w:sz w:val="24"/>
          <w:szCs w:val="24"/>
          <w:rtl/>
        </w:rPr>
        <w:t xml:space="preserve">ניתן למצוא בחשיפת הזיקה האמיצה שמקיימות דמויות 'היהודים הישנים' לסביבתן החומרית הקרובה הכוללת את הצומח והחי, ובחשיפת המודעות המתגלה ביצירות ספרותיות אלה לקיומו של מארג החיים ולנזק שמסב לו האדם (על כך מעידה הקריאה האקולוגית ביצירתו של ש"י אברמוביץ בפרט). עוד אציין את </w:t>
      </w:r>
      <w:r>
        <w:rPr>
          <w:rFonts w:ascii="David" w:hAnsi="David" w:cs="David" w:hint="cs"/>
          <w:sz w:val="24"/>
          <w:szCs w:val="24"/>
          <w:rtl/>
        </w:rPr>
        <w:t>תרומתו</w:t>
      </w:r>
      <w:r w:rsidRPr="00E0253D">
        <w:rPr>
          <w:rFonts w:ascii="David" w:hAnsi="David" w:cs="David" w:hint="cs"/>
          <w:sz w:val="24"/>
          <w:szCs w:val="24"/>
          <w:rtl/>
        </w:rPr>
        <w:t xml:space="preserve"> של מחקר זה </w:t>
      </w:r>
      <w:r w:rsidRPr="00E0253D">
        <w:rPr>
          <w:rFonts w:ascii="David" w:hAnsi="David" w:cs="David"/>
          <w:sz w:val="24"/>
          <w:szCs w:val="24"/>
          <w:rtl/>
        </w:rPr>
        <w:t>ב</w:t>
      </w:r>
      <w:r>
        <w:rPr>
          <w:rFonts w:ascii="David" w:hAnsi="David" w:cs="David" w:hint="cs"/>
          <w:sz w:val="24"/>
          <w:szCs w:val="24"/>
          <w:rtl/>
        </w:rPr>
        <w:t xml:space="preserve">עניין </w:t>
      </w:r>
      <w:r w:rsidRPr="00E0253D">
        <w:rPr>
          <w:rFonts w:ascii="David" w:hAnsi="David" w:cs="David"/>
          <w:sz w:val="24"/>
          <w:szCs w:val="24"/>
          <w:rtl/>
        </w:rPr>
        <w:t xml:space="preserve">מרחוב המחשבה הביקורתית על אודות ספרות התחייה העברית וראשית הציונות. המפנה המרחבי והחומרי יכולים לשמש נקודת מוצא לדיון פורה במקרה המבחן הייחודי של הספרות העברית החדשה – ייחודי משום שהסובייקט היהודי נתפס לרוב כמנוכר למרחב, לחומר ולממשות וכחי בנפרד מאלה, ולכן נתפס גם כמנותק משפיעת הטבע. למול הדמויות היהודיות המוכרות – </w:t>
      </w:r>
      <w:r w:rsidRPr="00E0253D">
        <w:rPr>
          <w:rFonts w:ascii="David" w:hAnsi="David" w:cs="David" w:hint="cs"/>
          <w:sz w:val="24"/>
          <w:szCs w:val="24"/>
          <w:rtl/>
        </w:rPr>
        <w:t>'</w:t>
      </w:r>
      <w:r w:rsidRPr="00E0253D">
        <w:rPr>
          <w:rFonts w:ascii="David" w:hAnsi="David" w:cs="David"/>
          <w:sz w:val="24"/>
          <w:szCs w:val="24"/>
          <w:rtl/>
        </w:rPr>
        <w:t>התלוש</w:t>
      </w:r>
      <w:r w:rsidRPr="00E0253D">
        <w:rPr>
          <w:rFonts w:ascii="David" w:hAnsi="David" w:cs="David" w:hint="cs"/>
          <w:sz w:val="24"/>
          <w:szCs w:val="24"/>
          <w:rtl/>
        </w:rPr>
        <w:t>'</w:t>
      </w:r>
      <w:r w:rsidRPr="00E0253D">
        <w:rPr>
          <w:rFonts w:ascii="David" w:hAnsi="David" w:cs="David"/>
          <w:sz w:val="24"/>
          <w:szCs w:val="24"/>
          <w:rtl/>
        </w:rPr>
        <w:t xml:space="preserve">, תלמיד הישיבה שכולו רוח והיהודי האורבני המנוון והמנוכר, </w:t>
      </w:r>
      <w:r w:rsidRPr="00E0253D">
        <w:rPr>
          <w:rFonts w:ascii="David" w:hAnsi="David" w:cs="David" w:hint="cs"/>
          <w:sz w:val="24"/>
          <w:szCs w:val="24"/>
          <w:rtl/>
        </w:rPr>
        <w:t>מ</w:t>
      </w:r>
      <w:r w:rsidRPr="00E0253D">
        <w:rPr>
          <w:rFonts w:ascii="David" w:hAnsi="David" w:cs="David"/>
          <w:sz w:val="24"/>
          <w:szCs w:val="24"/>
          <w:rtl/>
        </w:rPr>
        <w:t>ספק</w:t>
      </w:r>
      <w:r w:rsidRPr="00E0253D">
        <w:rPr>
          <w:rFonts w:ascii="David" w:hAnsi="David" w:cs="David" w:hint="cs"/>
          <w:sz w:val="24"/>
          <w:szCs w:val="24"/>
          <w:rtl/>
        </w:rPr>
        <w:t>ת</w:t>
      </w:r>
      <w:r w:rsidRPr="00E0253D">
        <w:rPr>
          <w:rFonts w:ascii="David" w:hAnsi="David" w:cs="David"/>
          <w:sz w:val="24"/>
          <w:szCs w:val="24"/>
          <w:rtl/>
        </w:rPr>
        <w:t xml:space="preserve"> הבחינה של מרחבים, זמנים ודמויות יהודיות כפריות, גשמיות ובעלות גוף, צוהר לייצוגים של עולם יהודי ילידי במידה רבה, המקיים זיקה ברורה לטבע ולגויים.</w:t>
      </w:r>
      <w:r w:rsidRPr="00E0253D">
        <w:rPr>
          <w:rFonts w:ascii="David" w:hAnsi="David" w:cs="David" w:hint="cs"/>
          <w:sz w:val="24"/>
          <w:szCs w:val="24"/>
          <w:rtl/>
        </w:rPr>
        <w:t xml:space="preserve"> </w:t>
      </w:r>
      <w:r w:rsidRPr="00E0253D">
        <w:rPr>
          <w:rFonts w:ascii="David" w:hAnsi="David" w:cs="David"/>
          <w:sz w:val="24"/>
          <w:szCs w:val="24"/>
          <w:rtl/>
        </w:rPr>
        <w:t xml:space="preserve">נקודת מבט </w:t>
      </w:r>
      <w:r w:rsidRPr="00E0253D">
        <w:rPr>
          <w:rFonts w:ascii="David" w:hAnsi="David" w:cs="David" w:hint="cs"/>
          <w:sz w:val="24"/>
          <w:szCs w:val="24"/>
          <w:rtl/>
        </w:rPr>
        <w:t xml:space="preserve">רעננה </w:t>
      </w:r>
      <w:r w:rsidRPr="00E0253D">
        <w:rPr>
          <w:rFonts w:ascii="David" w:hAnsi="David" w:cs="David"/>
          <w:sz w:val="24"/>
          <w:szCs w:val="24"/>
          <w:rtl/>
        </w:rPr>
        <w:t>זו</w:t>
      </w:r>
      <w:r w:rsidRPr="00E0253D">
        <w:rPr>
          <w:rFonts w:ascii="David" w:hAnsi="David" w:cs="David" w:hint="cs"/>
          <w:sz w:val="24"/>
          <w:szCs w:val="24"/>
          <w:rtl/>
        </w:rPr>
        <w:t xml:space="preserve"> מאפשרת </w:t>
      </w:r>
      <w:r w:rsidRPr="00E0253D">
        <w:rPr>
          <w:rFonts w:ascii="David" w:hAnsi="David" w:cs="David"/>
          <w:sz w:val="24"/>
          <w:szCs w:val="24"/>
          <w:rtl/>
        </w:rPr>
        <w:t>להעמיד קריאות חדשות בספרות התחייה העברית ולבחון מחדש את זיקתה לספרות העברית שנכתבה לאחריה.</w:t>
      </w:r>
    </w:p>
    <w:p w14:paraId="7A304E6D" w14:textId="77777777" w:rsidR="00596B97" w:rsidRDefault="00596B97">
      <w:pPr>
        <w:rPr>
          <w:rFonts w:hint="cs"/>
        </w:rPr>
      </w:pPr>
    </w:p>
    <w:sectPr w:rsidR="00596B97" w:rsidSect="00C539B0">
      <w:footerReference w:type="default" r:id="rId6"/>
      <w:pgSz w:w="11906" w:h="16838"/>
      <w:pgMar w:top="1304" w:right="1797" w:bottom="1304"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FA2F6" w14:textId="77777777" w:rsidR="00C539B0" w:rsidRDefault="00C539B0" w:rsidP="00C539B0">
      <w:pPr>
        <w:spacing w:after="0" w:line="240" w:lineRule="auto"/>
      </w:pPr>
      <w:r>
        <w:separator/>
      </w:r>
    </w:p>
  </w:endnote>
  <w:endnote w:type="continuationSeparator" w:id="0">
    <w:p w14:paraId="53E2D792" w14:textId="77777777" w:rsidR="00C539B0" w:rsidRDefault="00C539B0" w:rsidP="00C53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70555942"/>
      <w:docPartObj>
        <w:docPartGallery w:val="Page Numbers (Bottom of Page)"/>
        <w:docPartUnique/>
      </w:docPartObj>
    </w:sdtPr>
    <w:sdtContent>
      <w:p w14:paraId="4D937827" w14:textId="0A1A8414" w:rsidR="00C539B0" w:rsidRDefault="00C539B0">
        <w:pPr>
          <w:pStyle w:val="a5"/>
          <w:jc w:val="center"/>
        </w:pPr>
        <w:r>
          <w:fldChar w:fldCharType="begin"/>
        </w:r>
        <w:r>
          <w:instrText>PAGE   \* MERGEFORMAT</w:instrText>
        </w:r>
        <w:r>
          <w:fldChar w:fldCharType="separate"/>
        </w:r>
        <w:r>
          <w:rPr>
            <w:rtl/>
            <w:lang w:val="he-IL"/>
          </w:rPr>
          <w:t>2</w:t>
        </w:r>
        <w:r>
          <w:fldChar w:fldCharType="end"/>
        </w:r>
      </w:p>
    </w:sdtContent>
  </w:sdt>
  <w:p w14:paraId="60BD11B5" w14:textId="77777777" w:rsidR="00C539B0" w:rsidRDefault="00C539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83C8E" w14:textId="77777777" w:rsidR="00C539B0" w:rsidRDefault="00C539B0" w:rsidP="00C539B0">
      <w:pPr>
        <w:spacing w:after="0" w:line="240" w:lineRule="auto"/>
      </w:pPr>
      <w:r>
        <w:separator/>
      </w:r>
    </w:p>
  </w:footnote>
  <w:footnote w:type="continuationSeparator" w:id="0">
    <w:p w14:paraId="57E5F005" w14:textId="77777777" w:rsidR="00C539B0" w:rsidRDefault="00C539B0" w:rsidP="00C539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B0"/>
    <w:rsid w:val="00596B97"/>
    <w:rsid w:val="00797063"/>
    <w:rsid w:val="00C539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7AA20"/>
  <w15:chartTrackingRefBased/>
  <w15:docId w15:val="{87051261-831A-4A17-955F-8A7C1BDC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9B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39B0"/>
    <w:pPr>
      <w:tabs>
        <w:tab w:val="center" w:pos="4153"/>
        <w:tab w:val="right" w:pos="8306"/>
      </w:tabs>
      <w:spacing w:after="0" w:line="240" w:lineRule="auto"/>
    </w:pPr>
  </w:style>
  <w:style w:type="character" w:customStyle="1" w:styleId="a4">
    <w:name w:val="כותרת עליונה תו"/>
    <w:basedOn w:val="a0"/>
    <w:link w:val="a3"/>
    <w:uiPriority w:val="99"/>
    <w:rsid w:val="00C539B0"/>
  </w:style>
  <w:style w:type="paragraph" w:styleId="a5">
    <w:name w:val="footer"/>
    <w:basedOn w:val="a"/>
    <w:link w:val="a6"/>
    <w:uiPriority w:val="99"/>
    <w:unhideWhenUsed/>
    <w:rsid w:val="00C539B0"/>
    <w:pPr>
      <w:tabs>
        <w:tab w:val="center" w:pos="4153"/>
        <w:tab w:val="right" w:pos="8306"/>
      </w:tabs>
      <w:spacing w:after="0" w:line="240" w:lineRule="auto"/>
    </w:pPr>
  </w:style>
  <w:style w:type="character" w:customStyle="1" w:styleId="a6">
    <w:name w:val="כותרת תחתונה תו"/>
    <w:basedOn w:val="a0"/>
    <w:link w:val="a5"/>
    <w:uiPriority w:val="99"/>
    <w:rsid w:val="00C53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5994</Words>
  <Characters>29975</Characters>
  <Application>Microsoft Office Word</Application>
  <DocSecurity>0</DocSecurity>
  <Lines>249</Lines>
  <Paragraphs>71</Paragraphs>
  <ScaleCrop>false</ScaleCrop>
  <Company/>
  <LinksUpToDate>false</LinksUpToDate>
  <CharactersWithSpaces>35898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שי עבדי</dc:creator>
  <cp:keywords/>
  <dc:description/>
  <cp:lastModifiedBy>שי עבדי</cp:lastModifiedBy>
  <cp:revision>1</cp:revision>
  <dcterms:created xsi:type="dcterms:W3CDTF">2022-12-29T08:40:00Z</dcterms:created>
  <dcterms:modified xsi:type="dcterms:W3CDTF">2022-12-29T08:43:00Z</dcterms:modified>
</cp:coreProperties>
</file>